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topLinePunct/>
        <w:snapToGrid w:val="0"/>
        <w:spacing w:line="540" w:lineRule="exact"/>
        <w:ind w:left="560" w:hanging="560" w:hangingChars="200"/>
        <w:rPr>
          <w:rFonts w:hint="eastAsia" w:ascii="仿宋_GB2312" w:eastAsia="仿宋_GB2312"/>
          <w:snapToGrid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napToGrid w:val="0"/>
          <w:sz w:val="28"/>
          <w:szCs w:val="28"/>
        </w:rPr>
        <w:t>附件一</w:t>
      </w:r>
    </w:p>
    <w:p>
      <w:pPr>
        <w:topLinePunct/>
        <w:snapToGrid w:val="0"/>
        <w:spacing w:line="540" w:lineRule="exact"/>
        <w:jc w:val="center"/>
        <w:rPr>
          <w:rFonts w:ascii="小标宋" w:eastAsia="小标宋"/>
          <w:bCs/>
          <w:sz w:val="36"/>
          <w:szCs w:val="36"/>
        </w:rPr>
      </w:pPr>
      <w:r>
        <w:rPr>
          <w:rFonts w:hint="eastAsia" w:ascii="小标宋" w:eastAsia="小标宋"/>
          <w:bCs/>
          <w:sz w:val="36"/>
          <w:szCs w:val="36"/>
        </w:rPr>
        <w:t>中国老科协第六次全国会员代表大会</w:t>
      </w:r>
    </w:p>
    <w:p>
      <w:pPr>
        <w:topLinePunct/>
        <w:snapToGrid w:val="0"/>
        <w:spacing w:line="540" w:lineRule="exact"/>
        <w:jc w:val="center"/>
        <w:rPr>
          <w:rFonts w:ascii="小标宋" w:eastAsia="小标宋"/>
          <w:bCs/>
          <w:sz w:val="36"/>
          <w:szCs w:val="36"/>
        </w:rPr>
      </w:pPr>
      <w:r>
        <w:rPr>
          <w:rFonts w:hint="eastAsia" w:ascii="小标宋" w:eastAsia="小标宋"/>
          <w:bCs/>
          <w:sz w:val="36"/>
          <w:szCs w:val="36"/>
        </w:rPr>
        <w:t>代表、理事候选人名额分配表</w:t>
      </w:r>
    </w:p>
    <w:p>
      <w:pPr>
        <w:topLinePunct/>
        <w:snapToGrid w:val="0"/>
        <w:spacing w:line="540" w:lineRule="exact"/>
        <w:jc w:val="center"/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/>
          <w:bCs/>
          <w:spacing w:val="-6"/>
          <w:sz w:val="30"/>
          <w:szCs w:val="30"/>
        </w:rPr>
        <w:t>一、省、自治区、直辖市老科协与直属企事业单位老科协分配表</w:t>
      </w:r>
    </w:p>
    <w:tbl>
      <w:tblPr>
        <w:tblStyle w:val="4"/>
        <w:tblW w:w="8690" w:type="dxa"/>
        <w:jc w:val="center"/>
        <w:tblInd w:w="-10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4459"/>
        <w:gridCol w:w="1276"/>
        <w:gridCol w:w="2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overflowPunct w:val="0"/>
              <w:topLinePunct/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黑体" w:hAnsi="黑体" w:eastAsia="黑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napToGrid w:val="0"/>
                <w:kern w:val="0"/>
                <w:sz w:val="24"/>
                <w:szCs w:val="24"/>
              </w:rPr>
              <w:t>序号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overflowPunct w:val="0"/>
              <w:topLinePunct/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黑体" w:hAnsi="黑体" w:eastAsia="黑体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napToGrid w:val="0"/>
                <w:kern w:val="0"/>
                <w:sz w:val="24"/>
                <w:szCs w:val="24"/>
              </w:rPr>
              <w:t>单  位  名  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理事候选人名额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代表名额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北京老科学技术工作者总会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jc w:val="center"/>
              <w:rPr>
                <w:rFonts w:hint="eastAsia"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3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5（含张春园、叶文虎）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北京老医药卫生工作者协会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ind w:firstLine="240" w:firstLineChars="1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北京军区离退休医务工作者协会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天津市老科学技术工作者协会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3（含郭俊杰）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天津市老卫生科技工作者协会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3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河北省老科学技术工作者协会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3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4（含陈立友）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4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山西省老科学技术工作者协会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3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4（含雷霆）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5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b/>
                <w:bCs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内蒙古自治区老科学技术工作者协会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3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4（含王守陆）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内蒙古自治区老卫生工作者协会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ind w:firstLine="240" w:firstLineChars="100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大兴安岭林区老科学技术工作者协会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6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辽宁省老科学技术工作者协会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5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6（含</w:t>
            </w:r>
            <w:r>
              <w:rPr>
                <w:rFonts w:hint="eastAsia" w:ascii="仿宋_GB2312" w:hAnsi="仿宋" w:eastAsia="仿宋_GB2312"/>
                <w:snapToGrid w:val="0"/>
                <w:kern w:val="0"/>
                <w:sz w:val="24"/>
                <w:szCs w:val="24"/>
              </w:rPr>
              <w:t>仲跻权</w:t>
            </w:r>
            <w:r>
              <w:rPr>
                <w:rFonts w:hint="eastAsia" w:ascii="仿宋_GB2312" w:eastAsia="仿宋_GB2312"/>
                <w:bCs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7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吉林省老科学技术工作者协会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3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4（含臧广信）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ind w:firstLine="196" w:firstLineChars="100"/>
              <w:rPr>
                <w:rFonts w:hint="eastAsia" w:ascii="仿宋_GB2312" w:eastAsia="仿宋_GB2312"/>
                <w:spacing w:val="-2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2"/>
                <w:sz w:val="24"/>
                <w:szCs w:val="24"/>
              </w:rPr>
              <w:t>中国第一汽车集团公司老科学技术工作者协会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8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黑龙江省老科学技术工作者协会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5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6（含周同战）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ind w:firstLine="232" w:firstLineChars="100"/>
              <w:rPr>
                <w:rFonts w:hint="eastAsia" w:ascii="仿宋_GB2312" w:eastAsia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  <w:szCs w:val="24"/>
              </w:rPr>
              <w:t>哈尔滨工业大学老科学技术工作者协会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1（含李生）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大庆市老科技工作者协会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ind w:firstLine="204" w:firstLineChars="100"/>
              <w:rPr>
                <w:rFonts w:hint="eastAsia" w:ascii="仿宋_GB2312" w:eastAsia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8"/>
                <w:sz w:val="24"/>
                <w:szCs w:val="24"/>
              </w:rPr>
              <w:t>第一重型机械集团离退休工程师协会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ind w:firstLine="220" w:firstLineChars="100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牡丹江水利发电厂老科学技术工作者协会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ind w:firstLine="220" w:firstLineChars="100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黑龙江省农垦总局老科学技术工作者协会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9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上海市老科学技术工作者协会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3（含陈积芳）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ind w:firstLine="315" w:firstLineChars="150"/>
              <w:rPr>
                <w:rFonts w:hint="eastAsia" w:ascii="仿宋_GB2312" w:eastAsia="仿宋_GB2312"/>
                <w:bCs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上海市退离休高级专家协会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3（含陈勇福）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10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江苏省老科学技术工作者协会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5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6（含张品华）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ind w:firstLine="232" w:firstLineChars="100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扬子石化老科学技术工作者协会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11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浙江省老科学技术工作者协会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3（含赵善昌）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浙江省老卫生科技工作者协会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12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安徽省老科学技术工作者协会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13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福建省老科学技术工作者协会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3（含林思翔）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14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江西省老科学技术工作者协会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4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5（含朱张才）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ind w:firstLine="232" w:firstLineChars="100"/>
              <w:rPr>
                <w:rFonts w:hint="eastAsia" w:ascii="仿宋_GB2312" w:eastAsia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  <w:szCs w:val="24"/>
              </w:rPr>
              <w:t>九江市石化总厂老科学技术工作者协会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ind w:firstLine="220" w:firstLineChars="100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昌河飞机工业集团老科学技术工作者协会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15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山东省老科学技术工作者协会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5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pacing w:val="-8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pacing w:val="-8"/>
                <w:sz w:val="24"/>
                <w:szCs w:val="24"/>
              </w:rPr>
              <w:t>6</w:t>
            </w:r>
            <w:r>
              <w:rPr>
                <w:rFonts w:hint="eastAsia" w:ascii="仿宋_GB2312" w:eastAsia="仿宋_GB2312"/>
                <w:bCs/>
                <w:sz w:val="24"/>
                <w:szCs w:val="24"/>
              </w:rPr>
              <w:t>（含李云云）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16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河南省老科学技术工作者协会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4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5（含杨保善）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ind w:left="151" w:leftChars="72"/>
              <w:rPr>
                <w:rFonts w:hint="eastAsia" w:ascii="仿宋_GB2312" w:eastAsia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napToGrid w:val="0"/>
                <w:spacing w:val="-20"/>
                <w:kern w:val="0"/>
                <w:sz w:val="24"/>
              </w:rPr>
              <w:t>中国平煤神马能源化工集团有限责任公司老科学技术工作者协会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17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湖北省老科学技术工作者协会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3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4（含翁行德）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ind w:firstLine="232" w:firstLineChars="100"/>
              <w:rPr>
                <w:rFonts w:hint="eastAsia" w:ascii="仿宋_GB2312" w:eastAsia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  <w:szCs w:val="24"/>
              </w:rPr>
              <w:t>长江水利委员会老科学技术工作者协会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ind w:firstLine="240" w:firstLineChars="1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东风汽车公司老科学技术工作者协会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ind w:firstLine="240" w:firstLineChars="1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铁道部第四勘察设计院老工程师协会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18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湖南省老科学技术工作者协会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5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6（含郎艺珠）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19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广东省老科学技术工作者协会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3（含刘京发）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广东省老科学技术工作者联合会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3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4（含张孝祺）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20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  <w:szCs w:val="24"/>
              </w:rPr>
              <w:t>广西自治区老科学技术工作者协会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3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4（含袁正中）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21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海南省老科学技术工作者协会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22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重庆市老科学技术工作者协会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5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6（含钟旭秋）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23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四川省老科学技术工作者协会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4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5（含刘建纪）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ind w:firstLine="208" w:firstLineChars="100"/>
              <w:rPr>
                <w:rFonts w:hint="eastAsia" w:ascii="仿宋_GB2312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6"/>
                <w:sz w:val="24"/>
                <w:szCs w:val="24"/>
              </w:rPr>
              <w:t>中国工程物理研究院老科学技术工作者协会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24 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贵州省老科学技术工作者协会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25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云南省老科学技术工作者协会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3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4（含牛绍尧）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  <w:szCs w:val="24"/>
              </w:rPr>
              <w:t>云南省高教老科学技术工作者协会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26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  <w:szCs w:val="24"/>
              </w:rPr>
              <w:t>西藏自治区老科学技术工作者协会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27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  <w:szCs w:val="24"/>
              </w:rPr>
              <w:t>陕西省老科学技术教育工作者协会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5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6（含李天文）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ind w:firstLine="232" w:firstLineChars="100"/>
              <w:rPr>
                <w:rFonts w:hint="eastAsia" w:ascii="仿宋_GB2312" w:eastAsia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  <w:szCs w:val="24"/>
              </w:rPr>
              <w:t>西飞公司老科学技术工作者协会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28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甘肃省老科学技术工作者协会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3（含刘祖和）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29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青海省老科学技术工作者协会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30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8"/>
                <w:sz w:val="24"/>
                <w:szCs w:val="24"/>
              </w:rPr>
              <w:t>宁夏回族自治区老科学技术工作者协会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3（含崔永庆）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31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  <w:szCs w:val="24"/>
              </w:rPr>
              <w:t>新疆自治区老科学技术工作者协会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3（含王怀玉）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小计</w:t>
            </w:r>
          </w:p>
        </w:tc>
        <w:tc>
          <w:tcPr>
            <w:tcW w:w="4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122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151</w:t>
            </w:r>
          </w:p>
        </w:tc>
      </w:tr>
    </w:tbl>
    <w:p>
      <w:pPr>
        <w:snapToGrid w:val="0"/>
        <w:spacing w:line="300" w:lineRule="auto"/>
        <w:jc w:val="center"/>
        <w:rPr>
          <w:rFonts w:hint="eastAsia" w:ascii="仿宋_GB2312" w:hAnsi="黑体" w:eastAsia="仿宋_GB2312"/>
          <w:bCs/>
          <w:sz w:val="30"/>
          <w:szCs w:val="30"/>
        </w:rPr>
      </w:pPr>
    </w:p>
    <w:p>
      <w:pPr>
        <w:snapToGrid w:val="0"/>
        <w:spacing w:line="300" w:lineRule="auto"/>
        <w:jc w:val="center"/>
        <w:rPr>
          <w:rFonts w:hint="eastAsia" w:ascii="黑体" w:hAnsi="黑体" w:eastAsia="黑体"/>
          <w:bCs/>
          <w:sz w:val="30"/>
          <w:szCs w:val="30"/>
        </w:rPr>
      </w:pPr>
    </w:p>
    <w:p>
      <w:pPr>
        <w:snapToGrid w:val="0"/>
        <w:spacing w:line="300" w:lineRule="auto"/>
        <w:jc w:val="center"/>
        <w:rPr>
          <w:rFonts w:hint="eastAsia" w:ascii="黑体" w:hAnsi="黑体" w:eastAsia="黑体"/>
          <w:bCs/>
          <w:sz w:val="30"/>
          <w:szCs w:val="30"/>
        </w:rPr>
      </w:pPr>
    </w:p>
    <w:p>
      <w:pPr>
        <w:snapToGrid w:val="0"/>
        <w:spacing w:line="300" w:lineRule="auto"/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bCs/>
          <w:sz w:val="30"/>
          <w:szCs w:val="30"/>
        </w:rPr>
        <w:t>二、中国老科协所属分会和在京直属企事业单位老科协分配表</w:t>
      </w:r>
    </w:p>
    <w:tbl>
      <w:tblPr>
        <w:tblStyle w:val="4"/>
        <w:tblW w:w="8505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4394"/>
        <w:gridCol w:w="127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overflowPunct w:val="0"/>
              <w:topLinePunct/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序号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overflowPunct w:val="0"/>
              <w:topLinePunct/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单  位  名  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理事候选人名额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代表名额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中国科学院分会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djustRightInd w:val="0"/>
              <w:snapToGrid w:val="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</w:t>
            </w:r>
          </w:p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4（含王佛松</w:t>
            </w:r>
          </w:p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何远光）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国土资源分会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铁道分会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3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4（含蔡庆华）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兵工分会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adjustRightInd w:val="0"/>
              <w:snapToGrid w:val="0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3</w:t>
            </w:r>
          </w:p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5（含白玉龙、</w:t>
            </w:r>
          </w:p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蓝祖佑）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邮电分会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电子工业分会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电力分会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核工业分会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煤炭工业分会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交通分会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11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机械分会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12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农业分会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2（含宋树友）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13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林业分会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2（含刘于鹤）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14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卫生分会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4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5（含孙隆椿）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15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教育分会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16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广播电影电视分会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2（含郭炎生）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17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邮政分会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18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地震分会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2（含何永年）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19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中国农科院老科学技术工作者协会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iCs/>
                <w:sz w:val="24"/>
              </w:rPr>
            </w:pPr>
            <w:r>
              <w:rPr>
                <w:rFonts w:hint="eastAsia" w:ascii="仿宋_GB2312" w:eastAsia="仿宋_GB2312"/>
                <w:bCs/>
                <w:iCs/>
                <w:sz w:val="24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2（含黄学高）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20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铁道部科学研究院老科学技术工作者协会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iCs/>
                <w:sz w:val="24"/>
              </w:rPr>
            </w:pPr>
            <w:r>
              <w:rPr>
                <w:rFonts w:hint="eastAsia" w:ascii="仿宋_GB2312" w:eastAsia="仿宋_GB2312"/>
                <w:bCs/>
                <w:iCs/>
                <w:sz w:val="24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21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中国科协老科学技术工作者协会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22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钢铁研究总院老科学技术工作者协会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23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rPr>
                <w:rFonts w:hint="eastAsia"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中国林业科学院老科学技术工作者协会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1（含宋闯）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24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rPr>
                <w:rFonts w:hint="eastAsia"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清华大学老科学技术工作者协会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小计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rPr>
                <w:sz w:val="24"/>
              </w:rPr>
            </w:pPr>
            <w:r>
              <w:rPr>
                <w:rFonts w:hint="eastAsia" w:ascii="仿宋_GB2312"/>
                <w:b/>
                <w:sz w:val="24"/>
              </w:rPr>
              <w:t>总计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157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197</w:t>
            </w:r>
          </w:p>
        </w:tc>
      </w:tr>
    </w:tbl>
    <w:p/>
    <w:p>
      <w:pPr>
        <w:snapToGrid w:val="0"/>
        <w:spacing w:line="300" w:lineRule="auto"/>
        <w:rPr>
          <w:rFonts w:hint="eastAsia" w:ascii="仿宋_GB2312" w:eastAsia="仿宋_GB2312"/>
          <w:bCs/>
          <w:snapToGrid w:val="0"/>
          <w:sz w:val="28"/>
          <w:szCs w:val="28"/>
        </w:rPr>
      </w:pPr>
    </w:p>
    <w:p>
      <w:pPr>
        <w:snapToGrid w:val="0"/>
        <w:spacing w:line="300" w:lineRule="auto"/>
        <w:rPr>
          <w:rFonts w:hint="eastAsia" w:ascii="仿宋_GB2312" w:eastAsia="仿宋_GB2312"/>
          <w:bCs/>
          <w:snapToGrid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40E"/>
    <w:rsid w:val="00157B86"/>
    <w:rsid w:val="009D740E"/>
    <w:rsid w:val="5FA80E2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5"/>
    <w:uiPriority w:val="0"/>
    <w:pPr>
      <w:widowControl w:val="0"/>
      <w:overflowPunct/>
      <w:autoSpaceDE/>
      <w:autoSpaceDN/>
      <w:adjustRightInd/>
    </w:pPr>
    <w:rPr>
      <w:rFonts w:ascii="宋体" w:hAnsi="Courier New"/>
      <w:kern w:val="2"/>
    </w:rPr>
  </w:style>
  <w:style w:type="character" w:customStyle="1" w:styleId="5">
    <w:name w:val="纯文本 Char"/>
    <w:basedOn w:val="3"/>
    <w:link w:val="2"/>
    <w:uiPriority w:val="0"/>
    <w:rPr>
      <w:rFonts w:ascii="宋体" w:hAnsi="Courier New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3</Pages>
  <Words>308</Words>
  <Characters>1757</Characters>
  <Lines>14</Lines>
  <Paragraphs>4</Paragraphs>
  <TotalTime>0</TotalTime>
  <ScaleCrop>false</ScaleCrop>
  <LinksUpToDate>false</LinksUpToDate>
  <CharactersWithSpaces>2061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2014-08-04T08:08:00Z</dcterms:created>
  <dc:creator>Lenovo User</dc:creator>
  <cp:lastModifiedBy>Administrator</cp:lastModifiedBy>
  <dcterms:modified xsi:type="dcterms:W3CDTF">2017-06-29T09:52:51Z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