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4497" w:rsidRDefault="00CB5DA6">
      <w:pPr>
        <w:spacing w:line="600" w:lineRule="exact"/>
        <w:jc w:val="left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>附件</w:t>
      </w:r>
      <w:r>
        <w:rPr>
          <w:rFonts w:ascii="黑体" w:eastAsia="黑体" w:hAnsi="黑体" w:cs="宋体" w:hint="eastAsia"/>
          <w:kern w:val="0"/>
          <w:sz w:val="32"/>
          <w:szCs w:val="32"/>
        </w:rPr>
        <w:t>1</w:t>
      </w:r>
    </w:p>
    <w:p w:rsidR="00E74497" w:rsidRDefault="00CB5DA6">
      <w:pPr>
        <w:pStyle w:val="Afa"/>
        <w:widowControl/>
        <w:tabs>
          <w:tab w:val="center" w:pos="4596"/>
          <w:tab w:val="right" w:pos="9072"/>
        </w:tabs>
        <w:overflowPunct w:val="0"/>
        <w:autoSpaceDE w:val="0"/>
        <w:autoSpaceDN w:val="0"/>
        <w:adjustRightInd w:val="0"/>
        <w:spacing w:line="700" w:lineRule="exact"/>
        <w:jc w:val="center"/>
        <w:textAlignment w:val="baseline"/>
        <w:rPr>
          <w:rFonts w:ascii="小标宋" w:eastAsia="小标宋" w:hAnsi="小标宋" w:cs="小标宋"/>
          <w:sz w:val="44"/>
          <w:szCs w:val="44"/>
        </w:rPr>
      </w:pPr>
      <w:r>
        <w:rPr>
          <w:rFonts w:ascii="小标宋" w:eastAsia="小标宋" w:hAnsi="小标宋" w:cs="小标宋" w:hint="eastAsia"/>
          <w:sz w:val="44"/>
          <w:szCs w:val="44"/>
        </w:rPr>
        <w:t>中国</w:t>
      </w:r>
      <w:r>
        <w:rPr>
          <w:rFonts w:ascii="小标宋" w:eastAsia="小标宋" w:hAnsi="小标宋" w:cs="小标宋"/>
          <w:sz w:val="44"/>
          <w:szCs w:val="44"/>
        </w:rPr>
        <w:t>老科协助力企业技术创新</w:t>
      </w:r>
    </w:p>
    <w:p w:rsidR="00E74497" w:rsidRDefault="00CB5DA6">
      <w:pPr>
        <w:pStyle w:val="Afa"/>
        <w:widowControl/>
        <w:tabs>
          <w:tab w:val="center" w:pos="4596"/>
          <w:tab w:val="right" w:pos="9072"/>
        </w:tabs>
        <w:overflowPunct w:val="0"/>
        <w:autoSpaceDE w:val="0"/>
        <w:autoSpaceDN w:val="0"/>
        <w:adjustRightInd w:val="0"/>
        <w:spacing w:line="700" w:lineRule="exact"/>
        <w:jc w:val="center"/>
        <w:textAlignment w:val="baseline"/>
        <w:rPr>
          <w:rFonts w:ascii="小标宋" w:eastAsia="小标宋" w:hAnsi="小标宋" w:cs="小标宋"/>
          <w:sz w:val="44"/>
          <w:szCs w:val="44"/>
        </w:rPr>
      </w:pPr>
      <w:r>
        <w:rPr>
          <w:rFonts w:ascii="小标宋" w:eastAsia="小标宋" w:hAnsi="小标宋" w:cs="小标宋"/>
          <w:sz w:val="44"/>
          <w:szCs w:val="44"/>
        </w:rPr>
        <w:t>工程目标创建管理办法</w:t>
      </w:r>
    </w:p>
    <w:p w:rsidR="00E74497" w:rsidRDefault="00E74497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/>
          <w:sz w:val="32"/>
          <w:szCs w:val="32"/>
        </w:rPr>
      </w:pPr>
    </w:p>
    <w:p w:rsidR="00E74497" w:rsidRDefault="00CB5DA6">
      <w:pPr>
        <w:spacing w:line="600" w:lineRule="exact"/>
        <w:ind w:firstLineChars="200" w:firstLine="640"/>
        <w:rPr>
          <w:rFonts w:ascii="仿宋_GB2312" w:eastAsia="仿宋_GB2312" w:hAnsi="华文细黑"/>
          <w:color w:val="00000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sz w:val="32"/>
          <w:szCs w:val="32"/>
        </w:rPr>
        <w:t>根据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《中国老科协助力企业技术创新行动计划（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2018-2020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年）》</w:t>
      </w:r>
      <w:r>
        <w:rPr>
          <w:rFonts w:ascii="仿宋_GB2312" w:eastAsia="仿宋_GB2312" w:hAnsi="仿宋" w:cs="宋体" w:hint="eastAsia"/>
          <w:color w:val="000000"/>
          <w:sz w:val="32"/>
          <w:szCs w:val="32"/>
        </w:rPr>
        <w:t>提出的目标与要求，为</w:t>
      </w:r>
      <w:r>
        <w:rPr>
          <w:rFonts w:ascii="仿宋_GB2312" w:eastAsia="仿宋_GB2312" w:hAnsi="仿宋" w:cs="仿宋_GB2312" w:hint="eastAsia"/>
          <w:spacing w:val="4"/>
          <w:sz w:val="32"/>
          <w:szCs w:val="32"/>
          <w:lang w:val="yo-NG"/>
        </w:rPr>
        <w:t>充分发挥老科协组织作用，</w:t>
      </w:r>
      <w:r>
        <w:rPr>
          <w:rFonts w:ascii="仿宋_GB2312" w:eastAsia="仿宋_GB2312" w:hAnsi="仿宋" w:cs="仿宋_GB2312" w:hint="eastAsia"/>
          <w:bCs/>
          <w:spacing w:val="4"/>
          <w:sz w:val="32"/>
          <w:szCs w:val="32"/>
        </w:rPr>
        <w:t>搭建创新服务平台，助力企业技术创新</w:t>
      </w:r>
      <w:r>
        <w:rPr>
          <w:rFonts w:ascii="仿宋_GB2312" w:eastAsia="仿宋_GB2312" w:hAnsi="仿宋" w:cs="仿宋_GB2312" w:hint="eastAsia"/>
          <w:spacing w:val="4"/>
          <w:sz w:val="32"/>
          <w:szCs w:val="32"/>
          <w:lang w:val="yo-NG"/>
        </w:rPr>
        <w:t>，特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制定本办法。</w:t>
      </w:r>
    </w:p>
    <w:p w:rsidR="00E74497" w:rsidRDefault="00CB5DA6">
      <w:pPr>
        <w:spacing w:line="600" w:lineRule="exact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一</w:t>
      </w:r>
      <w:r>
        <w:rPr>
          <w:rFonts w:ascii="黑体" w:eastAsia="黑体" w:hAnsi="黑体"/>
          <w:color w:val="000000"/>
          <w:sz w:val="32"/>
          <w:szCs w:val="32"/>
        </w:rPr>
        <w:t>、</w:t>
      </w:r>
      <w:r>
        <w:rPr>
          <w:rFonts w:ascii="黑体" w:eastAsia="黑体" w:hAnsi="黑体" w:hint="eastAsia"/>
          <w:color w:val="000000"/>
          <w:sz w:val="32"/>
          <w:szCs w:val="32"/>
        </w:rPr>
        <w:t>指导原则</w:t>
      </w:r>
    </w:p>
    <w:p w:rsidR="00E74497" w:rsidRDefault="00CB5DA6">
      <w:pPr>
        <w:spacing w:line="600" w:lineRule="exact"/>
        <w:ind w:firstLineChars="200" w:firstLine="640"/>
        <w:rPr>
          <w:rFonts w:ascii="仿宋_GB2312" w:eastAsia="仿宋_GB2312" w:hAnsi="华文细黑"/>
          <w:color w:val="000000"/>
          <w:sz w:val="32"/>
          <w:szCs w:val="32"/>
        </w:rPr>
      </w:pPr>
      <w:r>
        <w:rPr>
          <w:rFonts w:ascii="仿宋_GB2312" w:eastAsia="仿宋_GB2312" w:hAnsi="华文细黑" w:hint="eastAsia"/>
          <w:color w:val="000000"/>
          <w:sz w:val="32"/>
          <w:szCs w:val="32"/>
        </w:rPr>
        <w:t>贯彻落实创新驱动发展战略，以助推企业技术创新发展为目标，着力加强</w:t>
      </w:r>
      <w:r>
        <w:rPr>
          <w:rFonts w:ascii="仿宋_GB2312" w:eastAsia="仿宋_GB2312" w:hAnsi="华文细黑"/>
          <w:color w:val="000000"/>
          <w:sz w:val="32"/>
          <w:szCs w:val="32"/>
        </w:rPr>
        <w:t>助力企业技术创新工程目标创建管理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，全面提升助力</w:t>
      </w:r>
      <w:r>
        <w:rPr>
          <w:rFonts w:ascii="仿宋_GB2312" w:eastAsia="仿宋_GB2312" w:hAnsi="华文细黑"/>
          <w:color w:val="000000"/>
          <w:sz w:val="32"/>
          <w:szCs w:val="32"/>
        </w:rPr>
        <w:t>企业技术创新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服务质量，为积极助推创新型国家建设、实现中华民族伟大复兴中国梦做出新贡献。</w:t>
      </w:r>
    </w:p>
    <w:p w:rsidR="00E74497" w:rsidRDefault="00CB5DA6">
      <w:pPr>
        <w:spacing w:line="600" w:lineRule="exact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二</w:t>
      </w:r>
      <w:r>
        <w:rPr>
          <w:rFonts w:ascii="黑体" w:eastAsia="黑体" w:hAnsi="黑体"/>
          <w:color w:val="000000"/>
          <w:sz w:val="32"/>
          <w:szCs w:val="32"/>
        </w:rPr>
        <w:t>、</w:t>
      </w:r>
      <w:r>
        <w:rPr>
          <w:rFonts w:ascii="黑体" w:eastAsia="黑体" w:hAnsi="黑体" w:hint="eastAsia"/>
          <w:color w:val="000000"/>
          <w:sz w:val="32"/>
          <w:szCs w:val="32"/>
        </w:rPr>
        <w:t>创建</w:t>
      </w:r>
      <w:r>
        <w:rPr>
          <w:rFonts w:ascii="黑体" w:eastAsia="黑体" w:hAnsi="黑体"/>
          <w:color w:val="000000"/>
          <w:sz w:val="32"/>
          <w:szCs w:val="32"/>
        </w:rPr>
        <w:t>内容</w:t>
      </w:r>
    </w:p>
    <w:p w:rsidR="00E74497" w:rsidRDefault="00CB5DA6">
      <w:pPr>
        <w:spacing w:line="600" w:lineRule="exact"/>
        <w:ind w:firstLineChars="200" w:firstLine="640"/>
        <w:rPr>
          <w:rFonts w:ascii="仿宋_GB2312" w:eastAsia="仿宋_GB2312" w:hAnsi="华文细黑"/>
          <w:color w:val="000000"/>
          <w:sz w:val="32"/>
          <w:szCs w:val="32"/>
        </w:rPr>
      </w:pPr>
      <w:r>
        <w:rPr>
          <w:rFonts w:ascii="仿宋_GB2312" w:eastAsia="仿宋_GB2312" w:hAnsi="华文细黑" w:hint="eastAsia"/>
          <w:color w:val="000000"/>
          <w:sz w:val="32"/>
          <w:szCs w:val="32"/>
        </w:rPr>
        <w:t>主要</w:t>
      </w:r>
      <w:r>
        <w:rPr>
          <w:rFonts w:ascii="仿宋_GB2312" w:eastAsia="仿宋_GB2312" w:hAnsi="华文细黑"/>
          <w:color w:val="000000"/>
          <w:sz w:val="32"/>
          <w:szCs w:val="32"/>
        </w:rPr>
        <w:t>包括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老科协助力企业技术创新服务示范市（授予中国老科协科技示范基地牌匾），省（自治区、直辖市）级老科协助力企业技术创新服务工作站、老科协助力企业技术创新服务示范企业、企业老科协（含院校、院所老科协）、服务示范基地（站）服务项目等。</w:t>
      </w:r>
    </w:p>
    <w:p w:rsidR="00E74497" w:rsidRDefault="00CB5DA6">
      <w:pPr>
        <w:spacing w:line="600" w:lineRule="exact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三</w:t>
      </w:r>
      <w:r>
        <w:rPr>
          <w:rFonts w:ascii="黑体" w:eastAsia="黑体" w:hAnsi="黑体"/>
          <w:color w:val="000000"/>
          <w:sz w:val="32"/>
          <w:szCs w:val="32"/>
        </w:rPr>
        <w:t>、</w:t>
      </w:r>
      <w:r>
        <w:rPr>
          <w:rFonts w:ascii="黑体" w:eastAsia="黑体" w:hAnsi="黑体" w:hint="eastAsia"/>
          <w:color w:val="000000"/>
          <w:sz w:val="32"/>
          <w:szCs w:val="32"/>
        </w:rPr>
        <w:t>创建条件</w:t>
      </w:r>
    </w:p>
    <w:p w:rsidR="00E74497" w:rsidRDefault="00CB5DA6">
      <w:pPr>
        <w:spacing w:line="600" w:lineRule="exact"/>
        <w:ind w:firstLineChars="200" w:firstLine="640"/>
        <w:rPr>
          <w:rFonts w:ascii="楷体" w:eastAsia="楷体" w:hAnsi="楷体"/>
          <w:color w:val="000000"/>
          <w:sz w:val="32"/>
          <w:szCs w:val="32"/>
        </w:rPr>
      </w:pPr>
      <w:r>
        <w:rPr>
          <w:rFonts w:ascii="楷体" w:eastAsia="楷体" w:hAnsi="楷体" w:hint="eastAsia"/>
          <w:color w:val="000000"/>
          <w:sz w:val="32"/>
          <w:szCs w:val="32"/>
        </w:rPr>
        <w:t>（一</w:t>
      </w:r>
      <w:r>
        <w:rPr>
          <w:rFonts w:ascii="楷体" w:eastAsia="楷体" w:hAnsi="楷体"/>
          <w:color w:val="000000"/>
          <w:sz w:val="32"/>
          <w:szCs w:val="32"/>
        </w:rPr>
        <w:t>）</w:t>
      </w:r>
      <w:r>
        <w:rPr>
          <w:rFonts w:ascii="楷体" w:eastAsia="楷体" w:hAnsi="楷体" w:hint="eastAsia"/>
          <w:color w:val="000000"/>
          <w:sz w:val="32"/>
          <w:szCs w:val="32"/>
        </w:rPr>
        <w:t>老科协助力企业技术创新服务示范市</w:t>
      </w:r>
    </w:p>
    <w:p w:rsidR="00E74497" w:rsidRDefault="00CB5DA6">
      <w:pPr>
        <w:spacing w:line="600" w:lineRule="exact"/>
        <w:ind w:firstLineChars="200" w:firstLine="640"/>
        <w:rPr>
          <w:rFonts w:ascii="仿宋_GB2312" w:eastAsia="仿宋_GB2312" w:hAnsi="华文细黑"/>
          <w:color w:val="000000"/>
          <w:sz w:val="32"/>
          <w:szCs w:val="32"/>
        </w:rPr>
      </w:pPr>
      <w:r>
        <w:rPr>
          <w:rFonts w:ascii="仿宋_GB2312" w:eastAsia="仿宋_GB2312" w:hAnsi="华文细黑"/>
          <w:color w:val="000000"/>
          <w:sz w:val="32"/>
          <w:szCs w:val="32"/>
        </w:rPr>
        <w:t>1.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老科协</w:t>
      </w:r>
      <w:r>
        <w:rPr>
          <w:rFonts w:ascii="仿宋_GB2312" w:eastAsia="仿宋_GB2312" w:hAnsi="华文细黑"/>
          <w:color w:val="000000"/>
          <w:sz w:val="32"/>
          <w:szCs w:val="32"/>
        </w:rPr>
        <w:t>助企创新工作在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所在地市</w:t>
      </w:r>
      <w:r>
        <w:rPr>
          <w:rFonts w:ascii="仿宋_GB2312" w:eastAsia="仿宋_GB2312" w:hAnsi="华文细黑"/>
          <w:color w:val="000000"/>
          <w:sz w:val="32"/>
          <w:szCs w:val="32"/>
        </w:rPr>
        <w:t>有贡献，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省</w:t>
      </w:r>
      <w:r>
        <w:rPr>
          <w:rFonts w:ascii="仿宋_GB2312" w:eastAsia="仿宋_GB2312" w:hAnsi="华文细黑"/>
          <w:color w:val="000000"/>
          <w:sz w:val="32"/>
          <w:szCs w:val="32"/>
        </w:rPr>
        <w:t>内有地位，全国有影响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。</w:t>
      </w:r>
    </w:p>
    <w:p w:rsidR="00E74497" w:rsidRDefault="00CB5DA6">
      <w:pPr>
        <w:spacing w:line="600" w:lineRule="exact"/>
        <w:ind w:firstLineChars="200" w:firstLine="640"/>
        <w:rPr>
          <w:rFonts w:ascii="仿宋_GB2312" w:eastAsia="仿宋_GB2312" w:hAnsi="华文细黑"/>
          <w:color w:val="000000"/>
          <w:sz w:val="32"/>
          <w:szCs w:val="32"/>
        </w:rPr>
      </w:pPr>
      <w:r>
        <w:rPr>
          <w:rFonts w:ascii="仿宋_GB2312" w:eastAsia="仿宋_GB2312" w:hAnsi="华文细黑"/>
          <w:color w:val="000000"/>
          <w:sz w:val="32"/>
          <w:szCs w:val="32"/>
        </w:rPr>
        <w:lastRenderedPageBreak/>
        <w:t>2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.</w:t>
      </w:r>
      <w:r>
        <w:rPr>
          <w:rFonts w:ascii="仿宋_GB2312" w:eastAsia="仿宋_GB2312" w:hAnsi="华文细黑"/>
          <w:color w:val="000000"/>
          <w:sz w:val="32"/>
          <w:szCs w:val="32"/>
        </w:rPr>
        <w:t>老科协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组织</w:t>
      </w:r>
      <w:r>
        <w:rPr>
          <w:rFonts w:ascii="仿宋_GB2312" w:eastAsia="仿宋_GB2312" w:hAnsi="华文细黑"/>
          <w:color w:val="000000"/>
          <w:sz w:val="32"/>
          <w:szCs w:val="32"/>
        </w:rPr>
        <w:t>体系健全，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工作</w:t>
      </w:r>
      <w:r>
        <w:rPr>
          <w:rFonts w:ascii="仿宋_GB2312" w:eastAsia="仿宋_GB2312" w:hAnsi="华文细黑"/>
          <w:color w:val="000000"/>
          <w:sz w:val="32"/>
          <w:szCs w:val="32"/>
        </w:rPr>
        <w:t>开展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有组织领导、有办公场所、有规章制度、有运行经费。</w:t>
      </w:r>
    </w:p>
    <w:p w:rsidR="00E74497" w:rsidRDefault="00CB5DA6">
      <w:pPr>
        <w:spacing w:line="600" w:lineRule="exact"/>
        <w:ind w:firstLineChars="200" w:firstLine="640"/>
        <w:rPr>
          <w:rFonts w:ascii="仿宋_GB2312" w:eastAsia="仿宋_GB2312" w:hAnsi="华文细黑"/>
          <w:color w:val="000000"/>
          <w:sz w:val="32"/>
          <w:szCs w:val="32"/>
        </w:rPr>
      </w:pPr>
      <w:r>
        <w:rPr>
          <w:rFonts w:ascii="仿宋_GB2312" w:eastAsia="仿宋_GB2312" w:hAnsi="华文细黑"/>
          <w:color w:val="000000"/>
          <w:sz w:val="32"/>
          <w:szCs w:val="32"/>
        </w:rPr>
        <w:t>3.</w:t>
      </w:r>
      <w:r>
        <w:rPr>
          <w:rFonts w:ascii="仿宋_GB2312" w:eastAsia="仿宋_GB2312" w:hAnsi="华文细黑"/>
          <w:color w:val="000000"/>
          <w:sz w:val="32"/>
          <w:szCs w:val="32"/>
        </w:rPr>
        <w:t>老科协助力企业技术创新工程目标创建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工作</w:t>
      </w:r>
      <w:r>
        <w:rPr>
          <w:rFonts w:ascii="仿宋_GB2312" w:eastAsia="仿宋_GB2312" w:hAnsi="华文细黑"/>
          <w:color w:val="000000"/>
          <w:sz w:val="32"/>
          <w:szCs w:val="32"/>
        </w:rPr>
        <w:t>基础实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、实施</w:t>
      </w:r>
      <w:r>
        <w:rPr>
          <w:rFonts w:ascii="仿宋_GB2312" w:eastAsia="仿宋_GB2312" w:hAnsi="华文细黑"/>
          <w:color w:val="000000"/>
          <w:sz w:val="32"/>
          <w:szCs w:val="32"/>
        </w:rPr>
        <w:t>成效大、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运行</w:t>
      </w:r>
      <w:r>
        <w:rPr>
          <w:rFonts w:ascii="仿宋_GB2312" w:eastAsia="仿宋_GB2312" w:hAnsi="华文细黑"/>
          <w:color w:val="000000"/>
          <w:sz w:val="32"/>
          <w:szCs w:val="32"/>
        </w:rPr>
        <w:t>管理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好</w:t>
      </w:r>
      <w:r>
        <w:rPr>
          <w:rFonts w:ascii="仿宋_GB2312" w:eastAsia="仿宋_GB2312" w:hAnsi="华文细黑"/>
          <w:color w:val="000000"/>
          <w:sz w:val="32"/>
          <w:szCs w:val="32"/>
        </w:rPr>
        <w:t>。</w:t>
      </w:r>
    </w:p>
    <w:p w:rsidR="00E74497" w:rsidRDefault="00CB5DA6">
      <w:pPr>
        <w:spacing w:line="600" w:lineRule="exact"/>
        <w:ind w:firstLineChars="200" w:firstLine="640"/>
        <w:rPr>
          <w:rFonts w:ascii="仿宋_GB2312" w:eastAsia="仿宋_GB2312" w:hAnsi="华文细黑"/>
          <w:color w:val="000000"/>
          <w:sz w:val="32"/>
          <w:szCs w:val="32"/>
        </w:rPr>
      </w:pPr>
      <w:r>
        <w:rPr>
          <w:rFonts w:ascii="仿宋_GB2312" w:eastAsia="仿宋_GB2312" w:hAnsi="华文细黑"/>
          <w:color w:val="000000"/>
          <w:sz w:val="32"/>
          <w:szCs w:val="32"/>
        </w:rPr>
        <w:t>4.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老科协助力企业技术创新服务体系有效建立。</w:t>
      </w:r>
    </w:p>
    <w:p w:rsidR="00E74497" w:rsidRDefault="00CB5DA6">
      <w:pPr>
        <w:spacing w:line="600" w:lineRule="exact"/>
        <w:ind w:firstLineChars="200" w:firstLine="640"/>
        <w:rPr>
          <w:rFonts w:ascii="仿宋_GB2312" w:eastAsia="仿宋_GB2312" w:hAnsi="华文细黑"/>
          <w:color w:val="000000"/>
          <w:sz w:val="32"/>
          <w:szCs w:val="32"/>
        </w:rPr>
      </w:pPr>
      <w:r>
        <w:rPr>
          <w:rFonts w:ascii="仿宋_GB2312" w:eastAsia="仿宋_GB2312" w:hAnsi="华文细黑"/>
          <w:color w:val="000000"/>
          <w:sz w:val="32"/>
          <w:szCs w:val="32"/>
        </w:rPr>
        <w:t>5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.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老科协助力企业技术创新服务平台基本完善。</w:t>
      </w:r>
    </w:p>
    <w:p w:rsidR="00E74497" w:rsidRDefault="00CB5DA6">
      <w:pPr>
        <w:spacing w:line="600" w:lineRule="exact"/>
        <w:ind w:firstLineChars="200" w:firstLine="640"/>
        <w:rPr>
          <w:rFonts w:ascii="仿宋_GB2312" w:eastAsia="仿宋_GB2312" w:hAnsi="华文细黑"/>
          <w:color w:val="000000"/>
          <w:sz w:val="32"/>
          <w:szCs w:val="32"/>
        </w:rPr>
      </w:pPr>
      <w:r>
        <w:rPr>
          <w:rFonts w:ascii="仿宋_GB2312" w:eastAsia="仿宋_GB2312" w:hAnsi="华文细黑"/>
          <w:color w:val="000000"/>
          <w:sz w:val="32"/>
          <w:szCs w:val="32"/>
        </w:rPr>
        <w:t>6.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老科协助力企业技术创新服务模式比较成熟。</w:t>
      </w:r>
    </w:p>
    <w:p w:rsidR="00E74497" w:rsidRDefault="00CB5DA6">
      <w:pPr>
        <w:spacing w:line="600" w:lineRule="exact"/>
        <w:ind w:firstLineChars="200" w:firstLine="640"/>
        <w:rPr>
          <w:rFonts w:ascii="仿宋_GB2312" w:eastAsia="仿宋_GB2312" w:hAnsi="华文细黑"/>
          <w:color w:val="000000"/>
          <w:sz w:val="32"/>
          <w:szCs w:val="32"/>
        </w:rPr>
      </w:pPr>
      <w:r>
        <w:rPr>
          <w:rFonts w:ascii="仿宋_GB2312" w:eastAsia="仿宋_GB2312" w:hAnsi="华文细黑"/>
          <w:color w:val="000000"/>
          <w:sz w:val="32"/>
          <w:szCs w:val="32"/>
        </w:rPr>
        <w:t>7.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老科协助力企业技术创新服务品牌初步成形。</w:t>
      </w:r>
    </w:p>
    <w:p w:rsidR="00E74497" w:rsidRDefault="00CB5DA6">
      <w:pPr>
        <w:spacing w:line="600" w:lineRule="exact"/>
        <w:ind w:firstLineChars="200" w:firstLine="640"/>
        <w:rPr>
          <w:rFonts w:ascii="仿宋_GB2312" w:eastAsia="仿宋_GB2312" w:hAnsi="华文细黑"/>
          <w:b/>
          <w:color w:val="000000"/>
          <w:sz w:val="32"/>
          <w:szCs w:val="32"/>
        </w:rPr>
      </w:pPr>
      <w:r>
        <w:rPr>
          <w:rFonts w:ascii="仿宋_GB2312" w:eastAsia="仿宋_GB2312" w:hAnsi="华文细黑" w:hint="eastAsia"/>
          <w:color w:val="000000"/>
          <w:sz w:val="32"/>
          <w:szCs w:val="32"/>
        </w:rPr>
        <w:t>以下为省（自治区、直辖市）级创建项目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。</w:t>
      </w:r>
    </w:p>
    <w:p w:rsidR="00E74497" w:rsidRDefault="00CB5DA6">
      <w:pPr>
        <w:spacing w:line="600" w:lineRule="exact"/>
        <w:ind w:firstLineChars="200" w:firstLine="640"/>
        <w:rPr>
          <w:rFonts w:ascii="楷体" w:eastAsia="楷体" w:hAnsi="楷体"/>
          <w:color w:val="000000"/>
          <w:sz w:val="32"/>
          <w:szCs w:val="32"/>
        </w:rPr>
      </w:pPr>
      <w:r>
        <w:rPr>
          <w:rFonts w:ascii="楷体" w:eastAsia="楷体" w:hAnsi="楷体" w:hint="eastAsia"/>
          <w:color w:val="000000"/>
          <w:sz w:val="32"/>
          <w:szCs w:val="32"/>
        </w:rPr>
        <w:t>（二）老科协助力企业技术创新服务工作站</w:t>
      </w:r>
    </w:p>
    <w:p w:rsidR="00E74497" w:rsidRDefault="00CB5DA6">
      <w:pPr>
        <w:spacing w:line="600" w:lineRule="exact"/>
        <w:ind w:firstLineChars="200" w:firstLine="640"/>
        <w:rPr>
          <w:rFonts w:ascii="仿宋_GB2312" w:eastAsia="仿宋_GB2312" w:hAnsi="华文细黑"/>
          <w:color w:val="000000"/>
          <w:sz w:val="32"/>
          <w:szCs w:val="32"/>
        </w:rPr>
      </w:pPr>
      <w:r>
        <w:rPr>
          <w:rFonts w:ascii="仿宋_GB2312" w:eastAsia="仿宋_GB2312" w:hAnsi="华文细黑"/>
          <w:color w:val="000000"/>
          <w:sz w:val="32"/>
          <w:szCs w:val="32"/>
        </w:rPr>
        <w:t>1.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依托单位</w:t>
      </w:r>
      <w:r>
        <w:rPr>
          <w:rFonts w:ascii="仿宋_GB2312" w:eastAsia="仿宋_GB2312" w:hAnsi="华文细黑"/>
          <w:color w:val="000000"/>
          <w:sz w:val="32"/>
          <w:szCs w:val="32"/>
        </w:rPr>
        <w:t>具备独立的法人资格，生产经营状况良好，能为工作站的建立和运行提供必要保障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。</w:t>
      </w:r>
      <w:r>
        <w:rPr>
          <w:rFonts w:ascii="仿宋_GB2312" w:eastAsia="仿宋_GB2312" w:hAnsi="华文细黑"/>
          <w:color w:val="000000"/>
          <w:sz w:val="32"/>
          <w:szCs w:val="32"/>
        </w:rPr>
        <w:br/>
      </w:r>
      <w:r>
        <w:rPr>
          <w:rFonts w:ascii="仿宋_GB2312" w:eastAsia="仿宋_GB2312" w:hAnsi="华文细黑"/>
          <w:color w:val="000000"/>
          <w:sz w:val="32"/>
          <w:szCs w:val="32"/>
        </w:rPr>
        <w:t>    </w:t>
      </w:r>
      <w:r>
        <w:rPr>
          <w:rFonts w:ascii="仿宋_GB2312" w:eastAsia="仿宋_GB2312" w:hAnsi="华文细黑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华文细黑"/>
          <w:color w:val="000000"/>
          <w:sz w:val="32"/>
          <w:szCs w:val="32"/>
        </w:rPr>
        <w:t>2.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有</w:t>
      </w:r>
      <w:r>
        <w:rPr>
          <w:rFonts w:ascii="仿宋_GB2312" w:eastAsia="仿宋_GB2312" w:hAnsi="华文细黑"/>
          <w:color w:val="000000"/>
          <w:sz w:val="32"/>
          <w:szCs w:val="32"/>
        </w:rPr>
        <w:t>老科技工作者参与的服务团队，具备一定的创新基础和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服务能力</w:t>
      </w:r>
      <w:r>
        <w:rPr>
          <w:rFonts w:ascii="仿宋_GB2312" w:eastAsia="仿宋_GB2312" w:hAnsi="华文细黑"/>
          <w:color w:val="000000"/>
          <w:sz w:val="32"/>
          <w:szCs w:val="32"/>
        </w:rPr>
        <w:t>。</w:t>
      </w:r>
    </w:p>
    <w:p w:rsidR="00E74497" w:rsidRDefault="00CB5DA6">
      <w:pPr>
        <w:spacing w:line="600" w:lineRule="exact"/>
        <w:ind w:firstLineChars="200" w:firstLine="640"/>
        <w:rPr>
          <w:rFonts w:ascii="仿宋_GB2312" w:eastAsia="仿宋_GB2312" w:hAnsi="华文细黑"/>
          <w:color w:val="000000"/>
          <w:sz w:val="32"/>
          <w:szCs w:val="32"/>
        </w:rPr>
      </w:pPr>
      <w:r>
        <w:rPr>
          <w:rFonts w:ascii="仿宋_GB2312" w:eastAsia="仿宋_GB2312" w:hAnsi="华文细黑"/>
          <w:color w:val="000000"/>
          <w:sz w:val="32"/>
          <w:szCs w:val="32"/>
        </w:rPr>
        <w:t>3.</w:t>
      </w:r>
      <w:r>
        <w:rPr>
          <w:rFonts w:ascii="仿宋_GB2312" w:eastAsia="仿宋_GB2312" w:hAnsi="华文细黑"/>
          <w:color w:val="000000"/>
          <w:sz w:val="32"/>
          <w:szCs w:val="32"/>
        </w:rPr>
        <w:t>与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老科协</w:t>
      </w:r>
      <w:r>
        <w:rPr>
          <w:rFonts w:ascii="仿宋_GB2312" w:eastAsia="仿宋_GB2312" w:hAnsi="华文细黑"/>
          <w:color w:val="000000"/>
          <w:sz w:val="32"/>
          <w:szCs w:val="32"/>
        </w:rPr>
        <w:t>组织或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老科技工作者</w:t>
      </w:r>
      <w:r>
        <w:rPr>
          <w:rFonts w:ascii="仿宋_GB2312" w:eastAsia="仿宋_GB2312" w:hAnsi="华文细黑"/>
          <w:color w:val="000000"/>
          <w:sz w:val="32"/>
          <w:szCs w:val="32"/>
        </w:rPr>
        <w:t>签约，并建立长期稳定的合作关系，有明确的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学术</w:t>
      </w:r>
      <w:r>
        <w:rPr>
          <w:rFonts w:ascii="仿宋_GB2312" w:eastAsia="仿宋_GB2312" w:hAnsi="华文细黑"/>
          <w:color w:val="000000"/>
          <w:sz w:val="32"/>
          <w:szCs w:val="32"/>
        </w:rPr>
        <w:t>科研合作、人才培养合作或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技术服务</w:t>
      </w:r>
      <w:r>
        <w:rPr>
          <w:rFonts w:ascii="仿宋_GB2312" w:eastAsia="仿宋_GB2312" w:hAnsi="华文细黑"/>
          <w:color w:val="000000"/>
          <w:sz w:val="32"/>
          <w:szCs w:val="32"/>
        </w:rPr>
        <w:t>合作项目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。</w:t>
      </w:r>
    </w:p>
    <w:p w:rsidR="00E74497" w:rsidRDefault="00CB5DA6">
      <w:pPr>
        <w:spacing w:line="600" w:lineRule="exact"/>
        <w:ind w:firstLineChars="200" w:firstLine="640"/>
        <w:rPr>
          <w:rFonts w:ascii="仿宋_GB2312" w:eastAsia="仿宋_GB2312" w:hAnsi="华文细黑"/>
          <w:color w:val="000000"/>
          <w:sz w:val="32"/>
          <w:szCs w:val="32"/>
        </w:rPr>
      </w:pPr>
      <w:r>
        <w:rPr>
          <w:rFonts w:ascii="楷体" w:eastAsia="楷体" w:hAnsi="楷体" w:hint="eastAsia"/>
          <w:color w:val="000000"/>
          <w:sz w:val="32"/>
          <w:szCs w:val="32"/>
        </w:rPr>
        <w:t>（三）老科协助力企业技术创新服务示范企业</w:t>
      </w:r>
    </w:p>
    <w:p w:rsidR="00E74497" w:rsidRDefault="00CB5DA6">
      <w:pPr>
        <w:spacing w:line="600" w:lineRule="exact"/>
        <w:ind w:firstLineChars="200" w:firstLine="640"/>
        <w:rPr>
          <w:rFonts w:ascii="仿宋_GB2312" w:eastAsia="仿宋_GB2312" w:hAnsi="华文细黑"/>
          <w:color w:val="000000"/>
          <w:sz w:val="32"/>
          <w:szCs w:val="32"/>
        </w:rPr>
      </w:pPr>
      <w:r>
        <w:rPr>
          <w:rFonts w:ascii="仿宋_GB2312" w:eastAsia="仿宋_GB2312" w:hAnsi="华文细黑" w:hint="eastAsia"/>
          <w:color w:val="000000"/>
          <w:sz w:val="32"/>
          <w:szCs w:val="32"/>
        </w:rPr>
        <w:t>1</w:t>
      </w:r>
      <w:r>
        <w:rPr>
          <w:rFonts w:ascii="仿宋_GB2312" w:eastAsia="仿宋_GB2312" w:hAnsi="华文细黑"/>
          <w:color w:val="000000"/>
          <w:sz w:val="32"/>
          <w:szCs w:val="32"/>
        </w:rPr>
        <w:t>.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老科技工作者主办、领办、协办或</w:t>
      </w:r>
      <w:r>
        <w:rPr>
          <w:rFonts w:ascii="仿宋_GB2312" w:eastAsia="仿宋_GB2312" w:hAnsi="华文细黑"/>
          <w:color w:val="000000"/>
          <w:sz w:val="32"/>
          <w:szCs w:val="32"/>
        </w:rPr>
        <w:t>参与服务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的企业，具有独立法人资格，经营管理状况良好。</w:t>
      </w:r>
    </w:p>
    <w:p w:rsidR="00E74497" w:rsidRDefault="00CB5DA6">
      <w:pPr>
        <w:spacing w:line="600" w:lineRule="exact"/>
        <w:ind w:firstLineChars="200" w:firstLine="640"/>
        <w:rPr>
          <w:rFonts w:ascii="仿宋_GB2312" w:eastAsia="仿宋_GB2312" w:hAnsi="华文细黑"/>
          <w:color w:val="000000"/>
          <w:sz w:val="32"/>
          <w:szCs w:val="32"/>
        </w:rPr>
      </w:pPr>
      <w:r>
        <w:rPr>
          <w:rFonts w:ascii="仿宋_GB2312" w:eastAsia="仿宋_GB2312" w:hAnsi="华文细黑" w:hint="eastAsia"/>
          <w:color w:val="000000"/>
          <w:sz w:val="32"/>
          <w:szCs w:val="32"/>
        </w:rPr>
        <w:t>2</w:t>
      </w:r>
      <w:r>
        <w:rPr>
          <w:rFonts w:ascii="仿宋_GB2312" w:eastAsia="仿宋_GB2312" w:hAnsi="华文细黑"/>
          <w:color w:val="000000"/>
          <w:sz w:val="32"/>
          <w:szCs w:val="32"/>
        </w:rPr>
        <w:t>.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企业的技术、产品、品牌、管理模式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等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科技含量高，在行业内居领先地位。</w:t>
      </w:r>
    </w:p>
    <w:p w:rsidR="00E74497" w:rsidRDefault="00CB5DA6">
      <w:pPr>
        <w:spacing w:line="600" w:lineRule="exact"/>
        <w:ind w:firstLineChars="200" w:firstLine="640"/>
        <w:rPr>
          <w:rFonts w:ascii="仿宋_GB2312" w:eastAsia="仿宋_GB2312" w:hAnsi="华文细黑"/>
          <w:color w:val="000000"/>
          <w:sz w:val="32"/>
          <w:szCs w:val="32"/>
        </w:rPr>
      </w:pPr>
      <w:r>
        <w:rPr>
          <w:rFonts w:ascii="仿宋_GB2312" w:eastAsia="仿宋_GB2312" w:hAnsi="华文细黑"/>
          <w:color w:val="000000"/>
          <w:sz w:val="32"/>
          <w:szCs w:val="32"/>
        </w:rPr>
        <w:lastRenderedPageBreak/>
        <w:t>3.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企业具有发展远景和示范带动作用。</w:t>
      </w:r>
    </w:p>
    <w:p w:rsidR="00E74497" w:rsidRDefault="00CB5DA6">
      <w:pPr>
        <w:spacing w:line="600" w:lineRule="exact"/>
        <w:ind w:firstLineChars="200" w:firstLine="640"/>
        <w:rPr>
          <w:rFonts w:ascii="楷体" w:eastAsia="楷体" w:hAnsi="楷体"/>
          <w:color w:val="000000"/>
          <w:sz w:val="32"/>
          <w:szCs w:val="32"/>
        </w:rPr>
      </w:pPr>
      <w:r>
        <w:rPr>
          <w:rFonts w:ascii="楷体" w:eastAsia="楷体" w:hAnsi="楷体" w:hint="eastAsia"/>
          <w:color w:val="000000"/>
          <w:sz w:val="32"/>
          <w:szCs w:val="32"/>
        </w:rPr>
        <w:t>（四）企业老科协（含院校、院所老科协）</w:t>
      </w:r>
    </w:p>
    <w:p w:rsidR="00E74497" w:rsidRDefault="00CB5DA6">
      <w:pPr>
        <w:spacing w:line="600" w:lineRule="exact"/>
        <w:ind w:firstLineChars="200" w:firstLine="640"/>
        <w:rPr>
          <w:rFonts w:ascii="仿宋_GB2312" w:eastAsia="仿宋_GB2312" w:hAnsi="华文细黑"/>
          <w:color w:val="000000"/>
          <w:sz w:val="32"/>
          <w:szCs w:val="32"/>
        </w:rPr>
      </w:pPr>
      <w:r>
        <w:rPr>
          <w:rFonts w:ascii="仿宋_GB2312" w:eastAsia="仿宋_GB2312" w:hAnsi="华文细黑" w:hint="eastAsia"/>
          <w:color w:val="000000"/>
          <w:sz w:val="32"/>
          <w:szCs w:val="32"/>
        </w:rPr>
        <w:t>1.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有组织领导、有办公场所、有规章制度、有运行经费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。</w:t>
      </w:r>
    </w:p>
    <w:p w:rsidR="00E74497" w:rsidRDefault="00CB5DA6">
      <w:pPr>
        <w:spacing w:line="600" w:lineRule="exact"/>
        <w:ind w:firstLineChars="200" w:firstLine="640"/>
        <w:rPr>
          <w:rFonts w:ascii="仿宋_GB2312" w:eastAsia="仿宋_GB2312" w:hAnsi="华文细黑"/>
          <w:color w:val="000000"/>
          <w:sz w:val="32"/>
          <w:szCs w:val="32"/>
        </w:rPr>
      </w:pPr>
      <w:r>
        <w:rPr>
          <w:rFonts w:ascii="仿宋_GB2312" w:eastAsia="仿宋_GB2312" w:hAnsi="华文细黑" w:hint="eastAsia"/>
          <w:color w:val="000000"/>
          <w:sz w:val="32"/>
          <w:szCs w:val="32"/>
        </w:rPr>
        <w:t>2.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有一支</w:t>
      </w:r>
      <w:r>
        <w:rPr>
          <w:rFonts w:ascii="仿宋_GB2312" w:eastAsia="仿宋_GB2312" w:hAnsi="华文细黑"/>
          <w:color w:val="000000"/>
          <w:sz w:val="32"/>
          <w:szCs w:val="32"/>
        </w:rPr>
        <w:t>长期在企业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科研、生产工作一线具备解决实际问题能力的</w:t>
      </w:r>
      <w:r>
        <w:rPr>
          <w:rFonts w:ascii="仿宋_GB2312" w:eastAsia="仿宋_GB2312" w:hAnsi="华文细黑"/>
          <w:color w:val="000000"/>
          <w:sz w:val="32"/>
          <w:szCs w:val="32"/>
        </w:rPr>
        <w:t>老科技工作者队伍。</w:t>
      </w:r>
    </w:p>
    <w:p w:rsidR="00E74497" w:rsidRDefault="00CB5DA6">
      <w:pPr>
        <w:spacing w:line="600" w:lineRule="exact"/>
        <w:ind w:firstLineChars="200" w:firstLine="640"/>
        <w:rPr>
          <w:rFonts w:ascii="仿宋_GB2312" w:eastAsia="仿宋_GB2312" w:hAnsi="华文细黑"/>
          <w:color w:val="000000"/>
          <w:sz w:val="32"/>
          <w:szCs w:val="32"/>
        </w:rPr>
      </w:pPr>
      <w:r>
        <w:rPr>
          <w:rFonts w:ascii="仿宋_GB2312" w:eastAsia="仿宋_GB2312" w:hAnsi="华文细黑" w:hint="eastAsia"/>
          <w:color w:val="000000"/>
          <w:sz w:val="32"/>
          <w:szCs w:val="32"/>
        </w:rPr>
        <w:t>3.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能为</w:t>
      </w:r>
      <w:r>
        <w:rPr>
          <w:rFonts w:ascii="仿宋_GB2312" w:eastAsia="仿宋_GB2312" w:hAnsi="华文细黑"/>
          <w:color w:val="000000"/>
          <w:sz w:val="32"/>
          <w:szCs w:val="32"/>
        </w:rPr>
        <w:t>企业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提供多种</w:t>
      </w:r>
      <w:r>
        <w:rPr>
          <w:rFonts w:ascii="仿宋_GB2312" w:eastAsia="仿宋_GB2312" w:hAnsi="华文细黑"/>
          <w:color w:val="000000"/>
          <w:sz w:val="32"/>
          <w:szCs w:val="32"/>
        </w:rPr>
        <w:t>形式的科技服务。</w:t>
      </w:r>
    </w:p>
    <w:p w:rsidR="00E74497" w:rsidRDefault="00CB5DA6">
      <w:pPr>
        <w:spacing w:line="600" w:lineRule="exact"/>
        <w:ind w:firstLineChars="200" w:firstLine="640"/>
        <w:rPr>
          <w:rFonts w:ascii="楷体" w:eastAsia="楷体" w:hAnsi="楷体"/>
          <w:color w:val="000000"/>
          <w:sz w:val="32"/>
          <w:szCs w:val="32"/>
        </w:rPr>
      </w:pPr>
      <w:r>
        <w:rPr>
          <w:rFonts w:ascii="楷体" w:eastAsia="楷体" w:hAnsi="楷体" w:hint="eastAsia"/>
          <w:color w:val="000000"/>
          <w:sz w:val="32"/>
          <w:szCs w:val="32"/>
        </w:rPr>
        <w:t>（五）服务示范基地（站）</w:t>
      </w:r>
    </w:p>
    <w:p w:rsidR="00E74497" w:rsidRDefault="00CB5DA6">
      <w:pPr>
        <w:spacing w:line="600" w:lineRule="exact"/>
        <w:ind w:firstLineChars="200" w:firstLine="640"/>
        <w:rPr>
          <w:rFonts w:ascii="仿宋_GB2312" w:eastAsia="仿宋_GB2312" w:hAnsi="华文细黑"/>
          <w:color w:val="000000"/>
          <w:sz w:val="32"/>
          <w:szCs w:val="32"/>
        </w:rPr>
      </w:pPr>
      <w:r>
        <w:rPr>
          <w:rFonts w:ascii="仿宋_GB2312" w:eastAsia="仿宋_GB2312" w:hAnsi="华文细黑"/>
          <w:color w:val="000000"/>
          <w:sz w:val="32"/>
          <w:szCs w:val="32"/>
        </w:rPr>
        <w:t>1.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依托单位</w:t>
      </w:r>
      <w:r>
        <w:rPr>
          <w:rFonts w:ascii="仿宋_GB2312" w:eastAsia="仿宋_GB2312" w:hAnsi="华文细黑"/>
          <w:color w:val="000000"/>
          <w:sz w:val="32"/>
          <w:szCs w:val="32"/>
        </w:rPr>
        <w:t>能为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服务示范基地（站）</w:t>
      </w:r>
      <w:r>
        <w:rPr>
          <w:rFonts w:ascii="仿宋_GB2312" w:eastAsia="仿宋_GB2312" w:hAnsi="华文细黑"/>
          <w:color w:val="000000"/>
          <w:sz w:val="32"/>
          <w:szCs w:val="32"/>
        </w:rPr>
        <w:t>的建立和运行提供必要保障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。</w:t>
      </w:r>
    </w:p>
    <w:p w:rsidR="00E74497" w:rsidRDefault="00CB5DA6">
      <w:pPr>
        <w:spacing w:line="600" w:lineRule="exact"/>
        <w:ind w:firstLineChars="200" w:firstLine="640"/>
        <w:rPr>
          <w:rFonts w:ascii="仿宋_GB2312" w:eastAsia="仿宋_GB2312" w:hAnsi="华文细黑"/>
          <w:color w:val="000000"/>
          <w:sz w:val="32"/>
          <w:szCs w:val="32"/>
        </w:rPr>
      </w:pPr>
      <w:r>
        <w:rPr>
          <w:rFonts w:ascii="仿宋_GB2312" w:eastAsia="仿宋_GB2312" w:hAnsi="华文细黑"/>
          <w:color w:val="000000"/>
          <w:sz w:val="32"/>
          <w:szCs w:val="32"/>
        </w:rPr>
        <w:t>2.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有</w:t>
      </w:r>
      <w:r>
        <w:rPr>
          <w:rFonts w:ascii="仿宋_GB2312" w:eastAsia="仿宋_GB2312" w:hAnsi="华文细黑"/>
          <w:color w:val="000000"/>
          <w:sz w:val="32"/>
          <w:szCs w:val="32"/>
        </w:rPr>
        <w:t>老科技工作者参与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并有</w:t>
      </w:r>
      <w:r>
        <w:rPr>
          <w:rFonts w:ascii="仿宋_GB2312" w:eastAsia="仿宋_GB2312" w:hAnsi="华文细黑"/>
          <w:color w:val="000000"/>
          <w:sz w:val="32"/>
          <w:szCs w:val="32"/>
        </w:rPr>
        <w:t>较好的社会效益和经济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效益。</w:t>
      </w:r>
    </w:p>
    <w:p w:rsidR="00E74497" w:rsidRDefault="00CB5DA6">
      <w:pPr>
        <w:spacing w:line="600" w:lineRule="exact"/>
        <w:ind w:firstLineChars="200" w:firstLine="640"/>
        <w:rPr>
          <w:rFonts w:ascii="仿宋_GB2312" w:eastAsia="仿宋_GB2312" w:hAnsi="华文细黑"/>
          <w:color w:val="000000"/>
          <w:sz w:val="32"/>
          <w:szCs w:val="32"/>
        </w:rPr>
      </w:pPr>
      <w:r>
        <w:rPr>
          <w:rFonts w:ascii="仿宋_GB2312" w:eastAsia="仿宋_GB2312" w:hAnsi="华文细黑"/>
          <w:color w:val="000000"/>
          <w:sz w:val="32"/>
          <w:szCs w:val="32"/>
        </w:rPr>
        <w:t>3.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在</w:t>
      </w:r>
      <w:r>
        <w:rPr>
          <w:rFonts w:ascii="仿宋_GB2312" w:eastAsia="仿宋_GB2312" w:hAnsi="华文细黑"/>
          <w:color w:val="000000"/>
          <w:sz w:val="32"/>
          <w:szCs w:val="32"/>
        </w:rPr>
        <w:t>所在地区和行业中具有典型意义和示范性。</w:t>
      </w:r>
    </w:p>
    <w:p w:rsidR="00E74497" w:rsidRDefault="00CB5DA6">
      <w:pPr>
        <w:spacing w:line="600" w:lineRule="exact"/>
        <w:ind w:firstLineChars="200" w:firstLine="640"/>
        <w:rPr>
          <w:rFonts w:ascii="楷体" w:eastAsia="楷体" w:hAnsi="楷体"/>
          <w:color w:val="000000"/>
          <w:sz w:val="32"/>
          <w:szCs w:val="32"/>
        </w:rPr>
      </w:pPr>
      <w:r>
        <w:rPr>
          <w:rFonts w:ascii="楷体" w:eastAsia="楷体" w:hAnsi="楷体" w:hint="eastAsia"/>
          <w:color w:val="000000"/>
          <w:sz w:val="32"/>
          <w:szCs w:val="32"/>
        </w:rPr>
        <w:t>（六）服务项目</w:t>
      </w:r>
    </w:p>
    <w:p w:rsidR="00E74497" w:rsidRDefault="00CB5DA6">
      <w:pPr>
        <w:spacing w:line="600" w:lineRule="exact"/>
        <w:ind w:firstLineChars="200" w:firstLine="640"/>
        <w:rPr>
          <w:rFonts w:ascii="仿宋_GB2312" w:eastAsia="仿宋_GB2312" w:hAnsi="华文细黑"/>
          <w:color w:val="000000"/>
          <w:sz w:val="32"/>
          <w:szCs w:val="32"/>
        </w:rPr>
      </w:pPr>
      <w:r>
        <w:rPr>
          <w:rFonts w:ascii="仿宋_GB2312" w:eastAsia="仿宋_GB2312" w:hAnsi="华文细黑" w:hint="eastAsia"/>
          <w:color w:val="000000"/>
          <w:sz w:val="32"/>
          <w:szCs w:val="32"/>
        </w:rPr>
        <w:t>1.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有</w:t>
      </w:r>
      <w:r>
        <w:rPr>
          <w:rFonts w:ascii="仿宋_GB2312" w:eastAsia="仿宋_GB2312" w:hAnsi="华文细黑"/>
          <w:color w:val="000000"/>
          <w:sz w:val="32"/>
          <w:szCs w:val="32"/>
        </w:rPr>
        <w:t>签约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的</w:t>
      </w:r>
      <w:r>
        <w:rPr>
          <w:rFonts w:ascii="仿宋_GB2312" w:eastAsia="仿宋_GB2312" w:hAnsi="华文细黑"/>
          <w:color w:val="000000"/>
          <w:sz w:val="32"/>
          <w:szCs w:val="32"/>
        </w:rPr>
        <w:t>书面材料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和</w:t>
      </w:r>
      <w:r>
        <w:rPr>
          <w:rFonts w:ascii="仿宋_GB2312" w:eastAsia="仿宋_GB2312" w:hAnsi="华文细黑"/>
          <w:color w:val="000000"/>
          <w:sz w:val="32"/>
          <w:szCs w:val="32"/>
        </w:rPr>
        <w:t>必要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的经费。</w:t>
      </w:r>
    </w:p>
    <w:p w:rsidR="00E74497" w:rsidRDefault="00CB5DA6">
      <w:pPr>
        <w:spacing w:line="600" w:lineRule="exact"/>
        <w:ind w:firstLineChars="200" w:firstLine="640"/>
        <w:rPr>
          <w:rFonts w:ascii="仿宋_GB2312" w:eastAsia="仿宋_GB2312" w:hAnsi="华文细黑"/>
          <w:color w:val="000000"/>
          <w:sz w:val="32"/>
          <w:szCs w:val="32"/>
        </w:rPr>
      </w:pPr>
      <w:r>
        <w:rPr>
          <w:rFonts w:ascii="仿宋_GB2312" w:eastAsia="仿宋_GB2312" w:hAnsi="华文细黑"/>
          <w:color w:val="000000"/>
          <w:sz w:val="32"/>
          <w:szCs w:val="32"/>
        </w:rPr>
        <w:t>2.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有</w:t>
      </w:r>
      <w:r>
        <w:rPr>
          <w:rFonts w:ascii="仿宋_GB2312" w:eastAsia="仿宋_GB2312" w:hAnsi="华文细黑"/>
          <w:color w:val="000000"/>
          <w:sz w:val="32"/>
          <w:szCs w:val="32"/>
        </w:rPr>
        <w:t>老科技工作者参与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并提供</w:t>
      </w:r>
      <w:r>
        <w:rPr>
          <w:rFonts w:ascii="仿宋_GB2312" w:eastAsia="仿宋_GB2312" w:hAnsi="华文细黑"/>
          <w:color w:val="000000"/>
          <w:sz w:val="32"/>
          <w:szCs w:val="32"/>
        </w:rPr>
        <w:t>服务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。</w:t>
      </w:r>
    </w:p>
    <w:p w:rsidR="00E74497" w:rsidRDefault="00CB5DA6">
      <w:pPr>
        <w:spacing w:line="600" w:lineRule="exact"/>
        <w:ind w:firstLineChars="200" w:firstLine="640"/>
        <w:rPr>
          <w:rFonts w:ascii="仿宋_GB2312" w:eastAsia="仿宋_GB2312" w:hAnsi="华文细黑"/>
          <w:color w:val="000000"/>
          <w:sz w:val="32"/>
          <w:szCs w:val="32"/>
        </w:rPr>
      </w:pPr>
      <w:r>
        <w:rPr>
          <w:rFonts w:ascii="仿宋_GB2312" w:eastAsia="仿宋_GB2312" w:hAnsi="华文细黑" w:hint="eastAsia"/>
          <w:color w:val="000000"/>
          <w:sz w:val="32"/>
          <w:szCs w:val="32"/>
        </w:rPr>
        <w:t>3.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有较好</w:t>
      </w:r>
      <w:r>
        <w:rPr>
          <w:rFonts w:ascii="仿宋_GB2312" w:eastAsia="仿宋_GB2312" w:hAnsi="华文细黑"/>
          <w:color w:val="000000"/>
          <w:sz w:val="32"/>
          <w:szCs w:val="32"/>
        </w:rPr>
        <w:t>的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应用前景和社会</w:t>
      </w:r>
      <w:r>
        <w:rPr>
          <w:rFonts w:ascii="仿宋_GB2312" w:eastAsia="仿宋_GB2312" w:hAnsi="华文细黑"/>
          <w:color w:val="000000"/>
          <w:sz w:val="32"/>
          <w:szCs w:val="32"/>
        </w:rPr>
        <w:t>效益。</w:t>
      </w:r>
    </w:p>
    <w:p w:rsidR="00E74497" w:rsidRDefault="00CB5DA6">
      <w:pPr>
        <w:spacing w:line="600" w:lineRule="exact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四</w:t>
      </w:r>
      <w:r>
        <w:rPr>
          <w:rFonts w:ascii="黑体" w:eastAsia="黑体" w:hAnsi="黑体"/>
          <w:color w:val="000000"/>
          <w:sz w:val="32"/>
          <w:szCs w:val="32"/>
        </w:rPr>
        <w:t>、</w:t>
      </w:r>
      <w:r>
        <w:rPr>
          <w:rFonts w:ascii="黑体" w:eastAsia="黑体" w:hAnsi="黑体" w:hint="eastAsia"/>
          <w:color w:val="000000"/>
          <w:sz w:val="32"/>
          <w:szCs w:val="32"/>
        </w:rPr>
        <w:t>办理</w:t>
      </w:r>
      <w:r>
        <w:rPr>
          <w:rFonts w:ascii="黑体" w:eastAsia="黑体" w:hAnsi="黑体"/>
          <w:color w:val="000000"/>
          <w:sz w:val="32"/>
          <w:szCs w:val="32"/>
        </w:rPr>
        <w:t>程序</w:t>
      </w:r>
    </w:p>
    <w:p w:rsidR="00E74497" w:rsidRDefault="00CB5DA6">
      <w:pPr>
        <w:spacing w:line="600" w:lineRule="exact"/>
        <w:ind w:firstLineChars="200" w:firstLine="640"/>
        <w:rPr>
          <w:rFonts w:ascii="仿宋_GB2312" w:eastAsia="仿宋_GB2312" w:hAnsi="华文细黑"/>
          <w:color w:val="000000"/>
          <w:sz w:val="32"/>
          <w:szCs w:val="32"/>
        </w:rPr>
      </w:pPr>
      <w:r>
        <w:rPr>
          <w:rFonts w:ascii="仿宋_GB2312" w:eastAsia="仿宋_GB2312" w:hAnsi="华文细黑" w:hint="eastAsia"/>
          <w:color w:val="000000"/>
          <w:sz w:val="32"/>
          <w:szCs w:val="32"/>
        </w:rPr>
        <w:t>老科协助力企业技术创新服务示范市由各省、自治区、直辖市老科协根据申报条件，提出推荐申请意见，报</w:t>
      </w:r>
      <w:r>
        <w:rPr>
          <w:rFonts w:ascii="仿宋_GB2312" w:eastAsia="仿宋_GB2312" w:hAnsi="仿宋" w:cs="宋体"/>
          <w:snapToGrid w:val="0"/>
          <w:sz w:val="32"/>
          <w:szCs w:val="32"/>
        </w:rPr>
        <w:t>中国老科协企业技术创新专门委员会</w:t>
      </w:r>
      <w:r>
        <w:rPr>
          <w:rFonts w:ascii="仿宋_GB2312" w:eastAsia="仿宋_GB2312" w:hAnsi="仿宋" w:cs="宋体" w:hint="eastAsia"/>
          <w:snapToGrid w:val="0"/>
          <w:sz w:val="32"/>
          <w:szCs w:val="32"/>
        </w:rPr>
        <w:t>（以下简称“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企创委</w:t>
      </w:r>
      <w:r>
        <w:rPr>
          <w:rFonts w:ascii="仿宋_GB2312" w:eastAsia="仿宋_GB2312" w:hAnsi="仿宋" w:cs="宋体" w:hint="eastAsia"/>
          <w:snapToGrid w:val="0"/>
          <w:sz w:val="32"/>
          <w:szCs w:val="32"/>
        </w:rPr>
        <w:t>”）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。企创委</w:t>
      </w:r>
      <w:r>
        <w:rPr>
          <w:rFonts w:ascii="仿宋_GB2312" w:eastAsia="仿宋_GB2312" w:hAnsi="仿宋" w:cs="宋体" w:hint="eastAsia"/>
          <w:snapToGrid w:val="0"/>
          <w:sz w:val="32"/>
          <w:szCs w:val="32"/>
        </w:rPr>
        <w:t>根据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推荐</w:t>
      </w:r>
      <w:r>
        <w:rPr>
          <w:rFonts w:ascii="仿宋_GB2312" w:eastAsia="仿宋_GB2312" w:hAnsi="华文细黑"/>
          <w:color w:val="000000"/>
          <w:sz w:val="32"/>
          <w:szCs w:val="32"/>
        </w:rPr>
        <w:t>申报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材料，</w:t>
      </w:r>
      <w:r>
        <w:rPr>
          <w:rFonts w:ascii="仿宋_GB2312" w:eastAsia="仿宋_GB2312" w:hAnsi="华文细黑"/>
          <w:color w:val="000000"/>
          <w:sz w:val="32"/>
          <w:szCs w:val="32"/>
        </w:rPr>
        <w:t>对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老科协助力企业技术创新服务示范市进行</w:t>
      </w:r>
      <w:r>
        <w:rPr>
          <w:rFonts w:ascii="仿宋_GB2312" w:eastAsia="仿宋_GB2312" w:hAnsi="华文细黑"/>
          <w:color w:val="000000"/>
          <w:sz w:val="32"/>
          <w:szCs w:val="32"/>
        </w:rPr>
        <w:t>评审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选优</w:t>
      </w:r>
      <w:r>
        <w:rPr>
          <w:rFonts w:ascii="仿宋_GB2312" w:eastAsia="仿宋_GB2312" w:hAnsi="华文细黑"/>
          <w:color w:val="000000"/>
          <w:sz w:val="32"/>
          <w:szCs w:val="32"/>
        </w:rPr>
        <w:t>。中国老科协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对</w:t>
      </w:r>
      <w:r>
        <w:rPr>
          <w:rFonts w:ascii="仿宋_GB2312" w:eastAsia="仿宋_GB2312" w:hAnsi="仿宋" w:cs="宋体"/>
          <w:snapToGrid w:val="0"/>
          <w:sz w:val="32"/>
          <w:szCs w:val="32"/>
        </w:rPr>
        <w:t>企创委</w:t>
      </w:r>
      <w:r>
        <w:rPr>
          <w:rFonts w:ascii="仿宋_GB2312" w:eastAsia="仿宋_GB2312" w:hAnsi="仿宋" w:cs="宋体" w:hint="eastAsia"/>
          <w:snapToGrid w:val="0"/>
          <w:sz w:val="32"/>
          <w:szCs w:val="32"/>
        </w:rPr>
        <w:t>报送的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老科协助力企业技术创新服务示范市的</w:t>
      </w:r>
      <w:r>
        <w:rPr>
          <w:rFonts w:ascii="仿宋_GB2312" w:eastAsia="仿宋_GB2312" w:hAnsi="华文细黑"/>
          <w:color w:val="000000"/>
          <w:sz w:val="32"/>
          <w:szCs w:val="32"/>
        </w:rPr>
        <w:t>评审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结果</w:t>
      </w:r>
      <w:r>
        <w:rPr>
          <w:rFonts w:ascii="仿宋_GB2312" w:eastAsia="仿宋_GB2312" w:hAnsi="华文细黑"/>
          <w:color w:val="000000"/>
          <w:sz w:val="32"/>
          <w:szCs w:val="32"/>
        </w:rPr>
        <w:t>予以研究，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经</w:t>
      </w:r>
      <w:r>
        <w:rPr>
          <w:rFonts w:ascii="仿宋_GB2312" w:eastAsia="仿宋_GB2312" w:hAnsi="华文细黑"/>
          <w:color w:val="000000"/>
          <w:sz w:val="32"/>
          <w:szCs w:val="32"/>
        </w:rPr>
        <w:t>公示后无异议后下发认定通报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t>，认定</w:t>
      </w:r>
      <w:r>
        <w:rPr>
          <w:rFonts w:ascii="仿宋_GB2312" w:eastAsia="仿宋_GB2312" w:hAnsi="华文细黑" w:hint="eastAsia"/>
          <w:color w:val="000000"/>
          <w:sz w:val="32"/>
          <w:szCs w:val="32"/>
        </w:rPr>
        <w:lastRenderedPageBreak/>
        <w:t>期限为三年。</w:t>
      </w:r>
    </w:p>
    <w:p w:rsidR="00E74497" w:rsidRDefault="00CB5DA6">
      <w:pPr>
        <w:spacing w:line="600" w:lineRule="exact"/>
        <w:ind w:firstLineChars="200" w:firstLine="640"/>
        <w:rPr>
          <w:rFonts w:ascii="仿宋_GB2312" w:eastAsia="仿宋_GB2312" w:hAnsi="仿宋" w:cs="宋体"/>
          <w:snapToGrid w:val="0"/>
          <w:sz w:val="32"/>
          <w:szCs w:val="32"/>
        </w:rPr>
      </w:pPr>
      <w:r>
        <w:rPr>
          <w:rFonts w:ascii="仿宋_GB2312" w:eastAsia="仿宋_GB2312" w:hAnsi="华文细黑" w:hint="eastAsia"/>
          <w:color w:val="000000"/>
          <w:sz w:val="32"/>
          <w:szCs w:val="32"/>
        </w:rPr>
        <w:t>老科协助力企业技术创新服务工作站、老科协助力企业技术创新服务示范企业、企业老科协（含院校、院所老科协）、服务示范基地（站）、服务项目由各省、自治区、直辖市老科协，中国老科协各</w:t>
      </w:r>
      <w:r>
        <w:rPr>
          <w:rFonts w:ascii="仿宋_GB2312" w:eastAsia="仿宋_GB2312" w:hAnsi="仿宋" w:cs="宋体" w:hint="eastAsia"/>
          <w:snapToGrid w:val="0"/>
          <w:sz w:val="32"/>
          <w:szCs w:val="32"/>
        </w:rPr>
        <w:t>分会，各直属企事业单位老科协</w:t>
      </w:r>
      <w:r>
        <w:rPr>
          <w:rFonts w:ascii="仿宋_GB2312" w:eastAsia="仿宋_GB2312" w:hAnsi="仿宋" w:cs="宋体" w:hint="eastAsia"/>
          <w:snapToGrid w:val="0"/>
          <w:sz w:val="32"/>
          <w:szCs w:val="32"/>
        </w:rPr>
        <w:t>结合</w:t>
      </w:r>
      <w:r>
        <w:rPr>
          <w:rFonts w:ascii="仿宋_GB2312" w:eastAsia="仿宋_GB2312" w:hAnsi="仿宋" w:cs="宋体" w:hint="eastAsia"/>
          <w:snapToGrid w:val="0"/>
          <w:sz w:val="32"/>
          <w:szCs w:val="32"/>
        </w:rPr>
        <w:t>本系统实际自行认定，认定期限</w:t>
      </w:r>
      <w:r>
        <w:rPr>
          <w:rFonts w:ascii="仿宋_GB2312" w:eastAsia="仿宋_GB2312" w:hAnsi="仿宋" w:cs="宋体"/>
          <w:snapToGrid w:val="0"/>
          <w:sz w:val="32"/>
          <w:szCs w:val="32"/>
        </w:rPr>
        <w:t>一般不超过</w:t>
      </w:r>
      <w:r>
        <w:rPr>
          <w:rFonts w:ascii="仿宋_GB2312" w:eastAsia="仿宋_GB2312" w:hAnsi="仿宋" w:cs="宋体" w:hint="eastAsia"/>
          <w:snapToGrid w:val="0"/>
          <w:sz w:val="32"/>
          <w:szCs w:val="32"/>
        </w:rPr>
        <w:t>三年。</w:t>
      </w:r>
    </w:p>
    <w:p w:rsidR="00E74497" w:rsidRDefault="00CB5DA6">
      <w:pPr>
        <w:spacing w:line="600" w:lineRule="exact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五</w:t>
      </w:r>
      <w:r>
        <w:rPr>
          <w:rFonts w:ascii="黑体" w:eastAsia="黑体" w:hAnsi="黑体"/>
          <w:color w:val="000000"/>
          <w:sz w:val="32"/>
          <w:szCs w:val="32"/>
        </w:rPr>
        <w:t>、</w:t>
      </w:r>
      <w:r>
        <w:rPr>
          <w:rFonts w:ascii="黑体" w:eastAsia="黑体" w:hAnsi="黑体" w:hint="eastAsia"/>
          <w:color w:val="000000"/>
          <w:sz w:val="32"/>
          <w:szCs w:val="32"/>
        </w:rPr>
        <w:t>职责</w:t>
      </w:r>
      <w:r>
        <w:rPr>
          <w:rFonts w:ascii="黑体" w:eastAsia="黑体" w:hAnsi="黑体"/>
          <w:color w:val="000000"/>
          <w:sz w:val="32"/>
          <w:szCs w:val="32"/>
        </w:rPr>
        <w:t>义务</w:t>
      </w:r>
    </w:p>
    <w:p w:rsidR="00E74497" w:rsidRDefault="00CB5DA6">
      <w:pPr>
        <w:spacing w:line="600" w:lineRule="exact"/>
        <w:ind w:firstLineChars="200" w:firstLine="640"/>
        <w:rPr>
          <w:rFonts w:ascii="仿宋_GB2312" w:eastAsia="仿宋_GB2312" w:hAnsi="仿宋" w:cs="宋体"/>
          <w:snapToGrid w:val="0"/>
          <w:sz w:val="32"/>
          <w:szCs w:val="32"/>
        </w:rPr>
      </w:pPr>
      <w:r>
        <w:rPr>
          <w:rFonts w:ascii="仿宋_GB2312" w:eastAsia="仿宋_GB2312" w:hAnsi="仿宋" w:cs="宋体" w:hint="eastAsia"/>
          <w:snapToGrid w:val="0"/>
          <w:sz w:val="32"/>
          <w:szCs w:val="32"/>
        </w:rPr>
        <w:t>（一）各级老科协</w:t>
      </w:r>
      <w:r>
        <w:rPr>
          <w:rFonts w:ascii="仿宋_GB2312" w:eastAsia="仿宋_GB2312" w:hAnsi="仿宋" w:cs="宋体"/>
          <w:snapToGrid w:val="0"/>
          <w:sz w:val="32"/>
          <w:szCs w:val="32"/>
        </w:rPr>
        <w:t>组织</w:t>
      </w:r>
      <w:r>
        <w:rPr>
          <w:rFonts w:ascii="仿宋_GB2312" w:eastAsia="仿宋_GB2312" w:hAnsi="仿宋" w:cs="宋体" w:hint="eastAsia"/>
          <w:snapToGrid w:val="0"/>
          <w:sz w:val="32"/>
          <w:szCs w:val="32"/>
        </w:rPr>
        <w:t>与</w:t>
      </w:r>
      <w:r>
        <w:rPr>
          <w:rFonts w:ascii="仿宋_GB2312" w:eastAsia="仿宋_GB2312" w:hAnsi="仿宋" w:cs="宋体"/>
          <w:snapToGrid w:val="0"/>
          <w:sz w:val="32"/>
          <w:szCs w:val="32"/>
        </w:rPr>
        <w:t>工程目标</w:t>
      </w:r>
      <w:r>
        <w:rPr>
          <w:rFonts w:ascii="仿宋_GB2312" w:eastAsia="仿宋_GB2312" w:hAnsi="仿宋" w:cs="宋体" w:hint="eastAsia"/>
          <w:snapToGrid w:val="0"/>
          <w:sz w:val="32"/>
          <w:szCs w:val="32"/>
        </w:rPr>
        <w:t>的承担单位或主体，应当互相沟通、</w:t>
      </w:r>
      <w:r>
        <w:rPr>
          <w:rFonts w:ascii="仿宋_GB2312" w:eastAsia="仿宋_GB2312" w:hAnsi="仿宋" w:cs="宋体" w:hint="eastAsia"/>
          <w:snapToGrid w:val="0"/>
          <w:sz w:val="32"/>
          <w:szCs w:val="32"/>
        </w:rPr>
        <w:t>团结</w:t>
      </w:r>
      <w:r>
        <w:rPr>
          <w:rFonts w:ascii="仿宋_GB2312" w:eastAsia="仿宋_GB2312" w:hAnsi="仿宋" w:cs="宋体" w:hint="eastAsia"/>
          <w:snapToGrid w:val="0"/>
          <w:sz w:val="32"/>
          <w:szCs w:val="32"/>
        </w:rPr>
        <w:t>协作</w:t>
      </w:r>
      <w:r>
        <w:rPr>
          <w:rFonts w:ascii="仿宋_GB2312" w:eastAsia="仿宋_GB2312" w:hAnsi="仿宋" w:cs="宋体" w:hint="eastAsia"/>
          <w:snapToGrid w:val="0"/>
          <w:sz w:val="32"/>
          <w:szCs w:val="32"/>
        </w:rPr>
        <w:t>，共同</w:t>
      </w:r>
      <w:r>
        <w:rPr>
          <w:rFonts w:ascii="仿宋_GB2312" w:eastAsia="仿宋_GB2312" w:hAnsi="仿宋" w:cs="宋体" w:hint="eastAsia"/>
          <w:snapToGrid w:val="0"/>
          <w:sz w:val="32"/>
          <w:szCs w:val="32"/>
        </w:rPr>
        <w:t>做好助企创新工作，实现互利互惠、合作双赢的目的。</w:t>
      </w:r>
    </w:p>
    <w:p w:rsidR="00E74497" w:rsidRDefault="00CB5DA6">
      <w:pPr>
        <w:spacing w:line="600" w:lineRule="exact"/>
        <w:ind w:firstLineChars="200" w:firstLine="640"/>
        <w:rPr>
          <w:rFonts w:ascii="仿宋_GB2312" w:eastAsia="仿宋_GB2312" w:hAnsi="仿宋" w:cs="宋体"/>
          <w:snapToGrid w:val="0"/>
          <w:sz w:val="32"/>
          <w:szCs w:val="32"/>
        </w:rPr>
      </w:pPr>
      <w:r>
        <w:rPr>
          <w:rFonts w:ascii="仿宋_GB2312" w:eastAsia="仿宋_GB2312" w:hAnsi="仿宋" w:cs="宋体" w:hint="eastAsia"/>
          <w:snapToGrid w:val="0"/>
          <w:sz w:val="32"/>
          <w:szCs w:val="32"/>
        </w:rPr>
        <w:t>（二）各级老科协</w:t>
      </w:r>
      <w:r>
        <w:rPr>
          <w:rFonts w:ascii="仿宋_GB2312" w:eastAsia="仿宋_GB2312" w:hAnsi="仿宋" w:cs="宋体"/>
          <w:snapToGrid w:val="0"/>
          <w:sz w:val="32"/>
          <w:szCs w:val="32"/>
        </w:rPr>
        <w:t>组织</w:t>
      </w:r>
      <w:r>
        <w:rPr>
          <w:rFonts w:ascii="仿宋_GB2312" w:eastAsia="仿宋_GB2312" w:hAnsi="仿宋" w:cs="宋体" w:hint="eastAsia"/>
          <w:snapToGrid w:val="0"/>
          <w:sz w:val="32"/>
          <w:szCs w:val="32"/>
        </w:rPr>
        <w:t>要加强</w:t>
      </w:r>
      <w:r>
        <w:rPr>
          <w:rFonts w:ascii="仿宋_GB2312" w:eastAsia="仿宋_GB2312" w:hAnsi="仿宋" w:cs="宋体"/>
          <w:snapToGrid w:val="0"/>
          <w:sz w:val="32"/>
          <w:szCs w:val="32"/>
        </w:rPr>
        <w:t>与工程目标</w:t>
      </w:r>
      <w:r>
        <w:rPr>
          <w:rFonts w:ascii="仿宋_GB2312" w:eastAsia="仿宋_GB2312" w:hAnsi="仿宋" w:cs="宋体" w:hint="eastAsia"/>
          <w:snapToGrid w:val="0"/>
          <w:sz w:val="32"/>
          <w:szCs w:val="32"/>
        </w:rPr>
        <w:t>的承担单位或主体的联系，力所能及提供技术服务</w:t>
      </w:r>
      <w:r>
        <w:rPr>
          <w:rFonts w:ascii="仿宋_GB2312" w:eastAsia="仿宋_GB2312" w:hAnsi="仿宋" w:cs="宋体"/>
          <w:snapToGrid w:val="0"/>
          <w:sz w:val="32"/>
          <w:szCs w:val="32"/>
        </w:rPr>
        <w:t>，</w:t>
      </w:r>
      <w:r>
        <w:rPr>
          <w:rFonts w:ascii="仿宋_GB2312" w:eastAsia="仿宋_GB2312" w:hAnsi="仿宋" w:cs="宋体" w:hint="eastAsia"/>
          <w:snapToGrid w:val="0"/>
          <w:sz w:val="32"/>
          <w:szCs w:val="32"/>
        </w:rPr>
        <w:t>及时了解助企</w:t>
      </w:r>
      <w:r>
        <w:rPr>
          <w:rFonts w:ascii="仿宋_GB2312" w:eastAsia="仿宋_GB2312" w:hAnsi="仿宋" w:cs="宋体"/>
          <w:snapToGrid w:val="0"/>
          <w:sz w:val="32"/>
          <w:szCs w:val="32"/>
        </w:rPr>
        <w:t>创新的工作动态</w:t>
      </w:r>
      <w:r>
        <w:rPr>
          <w:rFonts w:ascii="仿宋_GB2312" w:eastAsia="仿宋_GB2312" w:hAnsi="仿宋" w:cs="宋体" w:hint="eastAsia"/>
          <w:snapToGrid w:val="0"/>
          <w:sz w:val="32"/>
          <w:szCs w:val="32"/>
        </w:rPr>
        <w:t>，总结推广好经验好做法，发挥引领带动作用。</w:t>
      </w:r>
    </w:p>
    <w:p w:rsidR="00E74497" w:rsidRDefault="00CB5DA6">
      <w:pPr>
        <w:spacing w:line="600" w:lineRule="exact"/>
        <w:ind w:firstLineChars="200" w:firstLine="640"/>
        <w:rPr>
          <w:rFonts w:ascii="仿宋_GB2312" w:eastAsia="仿宋_GB2312" w:hAnsi="仿宋" w:cs="宋体"/>
          <w:snapToGrid w:val="0"/>
          <w:sz w:val="32"/>
          <w:szCs w:val="32"/>
        </w:rPr>
      </w:pPr>
      <w:r>
        <w:rPr>
          <w:rFonts w:ascii="仿宋_GB2312" w:eastAsia="仿宋_GB2312" w:hAnsi="仿宋" w:cs="宋体" w:hint="eastAsia"/>
          <w:snapToGrid w:val="0"/>
          <w:sz w:val="32"/>
          <w:szCs w:val="32"/>
        </w:rPr>
        <w:t>（三）</w:t>
      </w:r>
      <w:r>
        <w:rPr>
          <w:rFonts w:ascii="仿宋_GB2312" w:eastAsia="仿宋_GB2312" w:hAnsi="仿宋" w:cs="宋体"/>
          <w:snapToGrid w:val="0"/>
          <w:sz w:val="32"/>
          <w:szCs w:val="32"/>
        </w:rPr>
        <w:t>工程目标</w:t>
      </w:r>
      <w:r>
        <w:rPr>
          <w:rFonts w:ascii="仿宋_GB2312" w:eastAsia="仿宋_GB2312" w:hAnsi="仿宋" w:cs="宋体" w:hint="eastAsia"/>
          <w:snapToGrid w:val="0"/>
          <w:sz w:val="32"/>
          <w:szCs w:val="32"/>
        </w:rPr>
        <w:t>的承担单位或主体要</w:t>
      </w:r>
      <w:r>
        <w:rPr>
          <w:rFonts w:ascii="仿宋_GB2312" w:eastAsia="仿宋_GB2312" w:hAnsi="仿宋" w:cs="宋体"/>
          <w:snapToGrid w:val="0"/>
          <w:sz w:val="32"/>
          <w:szCs w:val="32"/>
        </w:rPr>
        <w:t>发挥</w:t>
      </w:r>
      <w:r>
        <w:rPr>
          <w:rFonts w:ascii="仿宋_GB2312" w:eastAsia="仿宋_GB2312" w:hAnsi="仿宋" w:cs="宋体" w:hint="eastAsia"/>
          <w:snapToGrid w:val="0"/>
          <w:sz w:val="32"/>
          <w:szCs w:val="32"/>
        </w:rPr>
        <w:t>创新驱动作用，强化质量管理，提升辐射带动功能。</w:t>
      </w:r>
    </w:p>
    <w:p w:rsidR="00E74497" w:rsidRDefault="00CB5DA6">
      <w:pPr>
        <w:spacing w:line="600" w:lineRule="exact"/>
        <w:ind w:firstLineChars="200" w:firstLine="640"/>
      </w:pPr>
      <w:r>
        <w:rPr>
          <w:rFonts w:ascii="仿宋_GB2312" w:eastAsia="仿宋_GB2312" w:hAnsi="仿宋" w:cs="宋体" w:hint="eastAsia"/>
          <w:snapToGrid w:val="0"/>
          <w:sz w:val="32"/>
          <w:szCs w:val="32"/>
        </w:rPr>
        <w:t>（四）</w:t>
      </w:r>
      <w:r>
        <w:rPr>
          <w:rFonts w:ascii="仿宋_GB2312" w:eastAsia="仿宋_GB2312" w:hAnsi="仿宋" w:cs="宋体"/>
          <w:snapToGrid w:val="0"/>
          <w:sz w:val="32"/>
          <w:szCs w:val="32"/>
        </w:rPr>
        <w:t>工程目标</w:t>
      </w:r>
      <w:r>
        <w:rPr>
          <w:rFonts w:ascii="仿宋_GB2312" w:eastAsia="仿宋_GB2312" w:hAnsi="仿宋" w:cs="宋体" w:hint="eastAsia"/>
          <w:snapToGrid w:val="0"/>
          <w:sz w:val="32"/>
          <w:szCs w:val="32"/>
        </w:rPr>
        <w:t>的承担单位或主体要严格依法办事，对</w:t>
      </w:r>
      <w:r>
        <w:rPr>
          <w:rFonts w:ascii="仿宋_GB2312" w:eastAsia="仿宋_GB2312" w:hAnsi="仿宋" w:cs="宋体"/>
          <w:snapToGrid w:val="0"/>
          <w:sz w:val="32"/>
          <w:szCs w:val="32"/>
        </w:rPr>
        <w:t>所从事的生产经营活动负全责</w:t>
      </w:r>
      <w:r>
        <w:rPr>
          <w:rFonts w:ascii="仿宋_GB2312" w:eastAsia="仿宋_GB2312" w:hAnsi="仿宋" w:cs="宋体" w:hint="eastAsia"/>
          <w:snapToGrid w:val="0"/>
          <w:sz w:val="32"/>
          <w:szCs w:val="32"/>
        </w:rPr>
        <w:t>。</w:t>
      </w:r>
    </w:p>
    <w:p w:rsidR="00E74497" w:rsidRDefault="00E74497">
      <w:pPr>
        <w:spacing w:line="580" w:lineRule="exact"/>
        <w:ind w:firstLineChars="200" w:firstLine="420"/>
      </w:pPr>
    </w:p>
    <w:p w:rsidR="00E74497" w:rsidRDefault="00E74497">
      <w:pPr>
        <w:spacing w:line="580" w:lineRule="exact"/>
        <w:ind w:firstLineChars="200" w:firstLine="420"/>
      </w:pPr>
    </w:p>
    <w:p w:rsidR="00E74497" w:rsidRDefault="00E74497">
      <w:pPr>
        <w:spacing w:line="580" w:lineRule="exact"/>
        <w:ind w:firstLineChars="200" w:firstLine="420"/>
      </w:pPr>
    </w:p>
    <w:p w:rsidR="00E74497" w:rsidRDefault="00E74497">
      <w:pPr>
        <w:spacing w:line="580" w:lineRule="exact"/>
        <w:ind w:firstLineChars="200" w:firstLine="420"/>
      </w:pPr>
    </w:p>
    <w:p w:rsidR="00E74497" w:rsidRDefault="00E74497"/>
    <w:p w:rsidR="00E74497" w:rsidRDefault="00E74497">
      <w:bookmarkStart w:id="0" w:name="_GoBack"/>
      <w:bookmarkEnd w:id="0"/>
    </w:p>
    <w:sectPr w:rsidR="00E74497">
      <w:headerReference w:type="default" r:id="rId8"/>
      <w:footerReference w:type="default" r:id="rId9"/>
      <w:pgSz w:w="11906" w:h="16838"/>
      <w:pgMar w:top="1701" w:right="1474" w:bottom="850" w:left="1588" w:header="0" w:footer="147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5DA6" w:rsidRDefault="00CB5DA6">
      <w:r>
        <w:separator/>
      </w:r>
    </w:p>
  </w:endnote>
  <w:endnote w:type="continuationSeparator" w:id="0">
    <w:p w:rsidR="00CB5DA6" w:rsidRDefault="00CB5D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altName w:val="Arial"/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4497" w:rsidRDefault="00CB5DA6">
    <w:pPr>
      <w:pStyle w:val="ad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74497" w:rsidRDefault="00CB5DA6">
                          <w:pPr>
                            <w:pStyle w:val="ad"/>
                            <w:rPr>
                              <w:rStyle w:val="af5"/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af5"/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af5"/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321306">
                            <w:rPr>
                              <w:rStyle w:val="af5"/>
                              <w:rFonts w:ascii="Times New Roman" w:hAnsi="Times New Roman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af5"/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7216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E74497" w:rsidRDefault="00CB5DA6">
                    <w:pPr>
                      <w:pStyle w:val="ad"/>
                      <w:rPr>
                        <w:rStyle w:val="af5"/>
                        <w:rFonts w:ascii="Times New Roman" w:hAnsi="Times New Roman"/>
                        <w:sz w:val="28"/>
                        <w:szCs w:val="28"/>
                      </w:rPr>
                    </w:pPr>
                    <w:r>
                      <w:rPr>
                        <w:rStyle w:val="af5"/>
                        <w:rFonts w:ascii="Times New Roman" w:hAnsi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af5"/>
                        <w:rFonts w:ascii="Times New Roman" w:hAnsi="Times New Roman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 w:rsidR="00321306">
                      <w:rPr>
                        <w:rStyle w:val="af5"/>
                        <w:rFonts w:ascii="Times New Roman" w:hAnsi="Times New Roman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af5"/>
                        <w:rFonts w:ascii="Times New Roman" w:hAnsi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5DA6" w:rsidRDefault="00CB5DA6">
      <w:r>
        <w:separator/>
      </w:r>
    </w:p>
  </w:footnote>
  <w:footnote w:type="continuationSeparator" w:id="0">
    <w:p w:rsidR="00CB5DA6" w:rsidRDefault="00CB5D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4497" w:rsidRDefault="00E74497">
    <w:pPr>
      <w:pStyle w:val="af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320"/>
    <w:rsid w:val="00001BA0"/>
    <w:rsid w:val="00001D99"/>
    <w:rsid w:val="00002AAD"/>
    <w:rsid w:val="00006650"/>
    <w:rsid w:val="0000723E"/>
    <w:rsid w:val="00012C90"/>
    <w:rsid w:val="000148DD"/>
    <w:rsid w:val="00015DD5"/>
    <w:rsid w:val="00023B99"/>
    <w:rsid w:val="00023DAA"/>
    <w:rsid w:val="000266C0"/>
    <w:rsid w:val="000361E5"/>
    <w:rsid w:val="00037595"/>
    <w:rsid w:val="00041350"/>
    <w:rsid w:val="00042155"/>
    <w:rsid w:val="00053936"/>
    <w:rsid w:val="000614D4"/>
    <w:rsid w:val="0006720B"/>
    <w:rsid w:val="0006737D"/>
    <w:rsid w:val="0007086A"/>
    <w:rsid w:val="0007243C"/>
    <w:rsid w:val="00074185"/>
    <w:rsid w:val="00076A2F"/>
    <w:rsid w:val="00081EA1"/>
    <w:rsid w:val="00084E8D"/>
    <w:rsid w:val="000855DB"/>
    <w:rsid w:val="000876EE"/>
    <w:rsid w:val="00091932"/>
    <w:rsid w:val="000A6AC1"/>
    <w:rsid w:val="000B7DA5"/>
    <w:rsid w:val="000C3692"/>
    <w:rsid w:val="000D2A45"/>
    <w:rsid w:val="000D5320"/>
    <w:rsid w:val="000E0F71"/>
    <w:rsid w:val="000E1F3C"/>
    <w:rsid w:val="000E3719"/>
    <w:rsid w:val="000E462D"/>
    <w:rsid w:val="000E49F9"/>
    <w:rsid w:val="000F039A"/>
    <w:rsid w:val="000F72AB"/>
    <w:rsid w:val="001009AB"/>
    <w:rsid w:val="0010111D"/>
    <w:rsid w:val="0010255A"/>
    <w:rsid w:val="0010625D"/>
    <w:rsid w:val="00111554"/>
    <w:rsid w:val="00112179"/>
    <w:rsid w:val="001134B7"/>
    <w:rsid w:val="0012138E"/>
    <w:rsid w:val="00121949"/>
    <w:rsid w:val="00123E33"/>
    <w:rsid w:val="001265D0"/>
    <w:rsid w:val="00126CDE"/>
    <w:rsid w:val="00132975"/>
    <w:rsid w:val="00133D2B"/>
    <w:rsid w:val="00136DBF"/>
    <w:rsid w:val="00141D05"/>
    <w:rsid w:val="0014205B"/>
    <w:rsid w:val="001500FB"/>
    <w:rsid w:val="00154549"/>
    <w:rsid w:val="00156EEE"/>
    <w:rsid w:val="00160002"/>
    <w:rsid w:val="0016006F"/>
    <w:rsid w:val="001608C2"/>
    <w:rsid w:val="001651DA"/>
    <w:rsid w:val="00176D2B"/>
    <w:rsid w:val="00180D74"/>
    <w:rsid w:val="001917D4"/>
    <w:rsid w:val="001A08EA"/>
    <w:rsid w:val="001A0A07"/>
    <w:rsid w:val="001C4011"/>
    <w:rsid w:val="001C7D8C"/>
    <w:rsid w:val="001D068D"/>
    <w:rsid w:val="001D3846"/>
    <w:rsid w:val="001D6A30"/>
    <w:rsid w:val="001D7168"/>
    <w:rsid w:val="001E3D34"/>
    <w:rsid w:val="001E6474"/>
    <w:rsid w:val="001E6D2F"/>
    <w:rsid w:val="001E7C4E"/>
    <w:rsid w:val="001F0394"/>
    <w:rsid w:val="001F3194"/>
    <w:rsid w:val="00203AAE"/>
    <w:rsid w:val="00204037"/>
    <w:rsid w:val="0020421F"/>
    <w:rsid w:val="00207385"/>
    <w:rsid w:val="00211F04"/>
    <w:rsid w:val="00224222"/>
    <w:rsid w:val="00232B3F"/>
    <w:rsid w:val="002353A6"/>
    <w:rsid w:val="00236EE6"/>
    <w:rsid w:val="002445FC"/>
    <w:rsid w:val="00250C61"/>
    <w:rsid w:val="00252735"/>
    <w:rsid w:val="00253DE9"/>
    <w:rsid w:val="002619C6"/>
    <w:rsid w:val="0027178A"/>
    <w:rsid w:val="002727ED"/>
    <w:rsid w:val="002737EE"/>
    <w:rsid w:val="0027464B"/>
    <w:rsid w:val="00275A78"/>
    <w:rsid w:val="002772EC"/>
    <w:rsid w:val="00280D07"/>
    <w:rsid w:val="00283160"/>
    <w:rsid w:val="00284C68"/>
    <w:rsid w:val="00285A23"/>
    <w:rsid w:val="00286557"/>
    <w:rsid w:val="00291E7E"/>
    <w:rsid w:val="0029246F"/>
    <w:rsid w:val="00292531"/>
    <w:rsid w:val="002926F3"/>
    <w:rsid w:val="002A0BF6"/>
    <w:rsid w:val="002A235E"/>
    <w:rsid w:val="002A4BAE"/>
    <w:rsid w:val="002A4C26"/>
    <w:rsid w:val="002A7726"/>
    <w:rsid w:val="002B0AB6"/>
    <w:rsid w:val="002B2858"/>
    <w:rsid w:val="002B6D56"/>
    <w:rsid w:val="002C1ECF"/>
    <w:rsid w:val="002D235F"/>
    <w:rsid w:val="002E0116"/>
    <w:rsid w:val="002E2E9A"/>
    <w:rsid w:val="002F2085"/>
    <w:rsid w:val="002F489F"/>
    <w:rsid w:val="0030248F"/>
    <w:rsid w:val="003029BB"/>
    <w:rsid w:val="003108D5"/>
    <w:rsid w:val="00317CF4"/>
    <w:rsid w:val="00321306"/>
    <w:rsid w:val="00326040"/>
    <w:rsid w:val="003343ED"/>
    <w:rsid w:val="00334C76"/>
    <w:rsid w:val="00337682"/>
    <w:rsid w:val="0034164C"/>
    <w:rsid w:val="00343912"/>
    <w:rsid w:val="00344353"/>
    <w:rsid w:val="0034610B"/>
    <w:rsid w:val="00346150"/>
    <w:rsid w:val="00353193"/>
    <w:rsid w:val="00355DEA"/>
    <w:rsid w:val="00361E76"/>
    <w:rsid w:val="00374F0C"/>
    <w:rsid w:val="00381514"/>
    <w:rsid w:val="00382088"/>
    <w:rsid w:val="003830F0"/>
    <w:rsid w:val="00383209"/>
    <w:rsid w:val="00387792"/>
    <w:rsid w:val="0039310F"/>
    <w:rsid w:val="00393A52"/>
    <w:rsid w:val="00393E27"/>
    <w:rsid w:val="00393FDE"/>
    <w:rsid w:val="003A0E9D"/>
    <w:rsid w:val="003A1896"/>
    <w:rsid w:val="003A1E33"/>
    <w:rsid w:val="003A74EA"/>
    <w:rsid w:val="003B094C"/>
    <w:rsid w:val="003B69E5"/>
    <w:rsid w:val="003B7B17"/>
    <w:rsid w:val="003C03B4"/>
    <w:rsid w:val="003C3A20"/>
    <w:rsid w:val="003C4365"/>
    <w:rsid w:val="003C7994"/>
    <w:rsid w:val="003C79F2"/>
    <w:rsid w:val="003D5983"/>
    <w:rsid w:val="003D5ED6"/>
    <w:rsid w:val="003D71BF"/>
    <w:rsid w:val="003D7CF2"/>
    <w:rsid w:val="003E04B3"/>
    <w:rsid w:val="003E6AE2"/>
    <w:rsid w:val="003F09D6"/>
    <w:rsid w:val="003F52E6"/>
    <w:rsid w:val="003F71D5"/>
    <w:rsid w:val="003F72CC"/>
    <w:rsid w:val="003F7F4F"/>
    <w:rsid w:val="00402FB7"/>
    <w:rsid w:val="004031E2"/>
    <w:rsid w:val="00403AC7"/>
    <w:rsid w:val="00407978"/>
    <w:rsid w:val="004116ED"/>
    <w:rsid w:val="00412CCB"/>
    <w:rsid w:val="004154BC"/>
    <w:rsid w:val="004177AC"/>
    <w:rsid w:val="00420D1C"/>
    <w:rsid w:val="00421EB5"/>
    <w:rsid w:val="0042720A"/>
    <w:rsid w:val="00427EA1"/>
    <w:rsid w:val="00431E7F"/>
    <w:rsid w:val="00432AC7"/>
    <w:rsid w:val="00435C51"/>
    <w:rsid w:val="00440019"/>
    <w:rsid w:val="0044057C"/>
    <w:rsid w:val="004409FB"/>
    <w:rsid w:val="00452986"/>
    <w:rsid w:val="004543E7"/>
    <w:rsid w:val="00455D70"/>
    <w:rsid w:val="00456D49"/>
    <w:rsid w:val="0046076A"/>
    <w:rsid w:val="0046156B"/>
    <w:rsid w:val="004648A5"/>
    <w:rsid w:val="00465EB9"/>
    <w:rsid w:val="00470AF0"/>
    <w:rsid w:val="00470D35"/>
    <w:rsid w:val="00472DBC"/>
    <w:rsid w:val="004821FC"/>
    <w:rsid w:val="0048542C"/>
    <w:rsid w:val="004864AA"/>
    <w:rsid w:val="00493210"/>
    <w:rsid w:val="004936A1"/>
    <w:rsid w:val="00496C2B"/>
    <w:rsid w:val="0049781A"/>
    <w:rsid w:val="004A5710"/>
    <w:rsid w:val="004B08EA"/>
    <w:rsid w:val="004B2DF5"/>
    <w:rsid w:val="004B6238"/>
    <w:rsid w:val="004B67AC"/>
    <w:rsid w:val="004C0718"/>
    <w:rsid w:val="004C1553"/>
    <w:rsid w:val="004C2509"/>
    <w:rsid w:val="004C28AA"/>
    <w:rsid w:val="004C319C"/>
    <w:rsid w:val="004C6B80"/>
    <w:rsid w:val="004D0FA7"/>
    <w:rsid w:val="004D14F6"/>
    <w:rsid w:val="004D1B59"/>
    <w:rsid w:val="004D5FD9"/>
    <w:rsid w:val="004E2510"/>
    <w:rsid w:val="004E2B80"/>
    <w:rsid w:val="004E2BB2"/>
    <w:rsid w:val="004E78E1"/>
    <w:rsid w:val="004F006E"/>
    <w:rsid w:val="004F2231"/>
    <w:rsid w:val="004F4BA7"/>
    <w:rsid w:val="004F5352"/>
    <w:rsid w:val="00500164"/>
    <w:rsid w:val="005007A2"/>
    <w:rsid w:val="00503C04"/>
    <w:rsid w:val="005052D7"/>
    <w:rsid w:val="0050534F"/>
    <w:rsid w:val="005055BF"/>
    <w:rsid w:val="00506D42"/>
    <w:rsid w:val="0050705C"/>
    <w:rsid w:val="00516A70"/>
    <w:rsid w:val="00516D70"/>
    <w:rsid w:val="0051796A"/>
    <w:rsid w:val="00521FA7"/>
    <w:rsid w:val="0052760F"/>
    <w:rsid w:val="005279DE"/>
    <w:rsid w:val="00537A22"/>
    <w:rsid w:val="005410D0"/>
    <w:rsid w:val="00545DA0"/>
    <w:rsid w:val="0055051E"/>
    <w:rsid w:val="005647F4"/>
    <w:rsid w:val="005654D2"/>
    <w:rsid w:val="00566440"/>
    <w:rsid w:val="00567F56"/>
    <w:rsid w:val="00570E10"/>
    <w:rsid w:val="00576B4A"/>
    <w:rsid w:val="0057755E"/>
    <w:rsid w:val="00583462"/>
    <w:rsid w:val="00587463"/>
    <w:rsid w:val="00587A99"/>
    <w:rsid w:val="005972BF"/>
    <w:rsid w:val="005A18FC"/>
    <w:rsid w:val="005A1DD4"/>
    <w:rsid w:val="005A5E62"/>
    <w:rsid w:val="005A73FE"/>
    <w:rsid w:val="005A7A36"/>
    <w:rsid w:val="005B0F15"/>
    <w:rsid w:val="005C135E"/>
    <w:rsid w:val="005C473E"/>
    <w:rsid w:val="005C6C5D"/>
    <w:rsid w:val="005C73A2"/>
    <w:rsid w:val="005D7B16"/>
    <w:rsid w:val="005E70F5"/>
    <w:rsid w:val="005F7063"/>
    <w:rsid w:val="00602819"/>
    <w:rsid w:val="006068D8"/>
    <w:rsid w:val="00616AC6"/>
    <w:rsid w:val="00621606"/>
    <w:rsid w:val="006259C8"/>
    <w:rsid w:val="00630AC1"/>
    <w:rsid w:val="00634D8A"/>
    <w:rsid w:val="00635805"/>
    <w:rsid w:val="00636F1F"/>
    <w:rsid w:val="00637B69"/>
    <w:rsid w:val="00640102"/>
    <w:rsid w:val="00641376"/>
    <w:rsid w:val="00642BDD"/>
    <w:rsid w:val="00644B47"/>
    <w:rsid w:val="00657D2E"/>
    <w:rsid w:val="00665230"/>
    <w:rsid w:val="006675B4"/>
    <w:rsid w:val="006718F1"/>
    <w:rsid w:val="006727BA"/>
    <w:rsid w:val="0068345A"/>
    <w:rsid w:val="0068516D"/>
    <w:rsid w:val="00685BF5"/>
    <w:rsid w:val="00686104"/>
    <w:rsid w:val="00692F88"/>
    <w:rsid w:val="006A160A"/>
    <w:rsid w:val="006A6FF8"/>
    <w:rsid w:val="006C009B"/>
    <w:rsid w:val="006C08D5"/>
    <w:rsid w:val="006C144E"/>
    <w:rsid w:val="006C19EE"/>
    <w:rsid w:val="006C21EE"/>
    <w:rsid w:val="006C2328"/>
    <w:rsid w:val="006C26BD"/>
    <w:rsid w:val="006C3146"/>
    <w:rsid w:val="006C514D"/>
    <w:rsid w:val="006D0EA2"/>
    <w:rsid w:val="006D5C40"/>
    <w:rsid w:val="006D6123"/>
    <w:rsid w:val="006D6E7E"/>
    <w:rsid w:val="006D71E9"/>
    <w:rsid w:val="006E07CD"/>
    <w:rsid w:val="006E0C48"/>
    <w:rsid w:val="006E1AF2"/>
    <w:rsid w:val="006F0B7E"/>
    <w:rsid w:val="006F144A"/>
    <w:rsid w:val="006F5C41"/>
    <w:rsid w:val="0070241C"/>
    <w:rsid w:val="0070557B"/>
    <w:rsid w:val="00707AFF"/>
    <w:rsid w:val="00711100"/>
    <w:rsid w:val="00711405"/>
    <w:rsid w:val="00712577"/>
    <w:rsid w:val="00717656"/>
    <w:rsid w:val="00723891"/>
    <w:rsid w:val="00723CB2"/>
    <w:rsid w:val="00725132"/>
    <w:rsid w:val="00727F7D"/>
    <w:rsid w:val="00731FB6"/>
    <w:rsid w:val="00740026"/>
    <w:rsid w:val="0074214D"/>
    <w:rsid w:val="007458BB"/>
    <w:rsid w:val="0074623F"/>
    <w:rsid w:val="00757854"/>
    <w:rsid w:val="00772FB3"/>
    <w:rsid w:val="00773F4C"/>
    <w:rsid w:val="00775A7B"/>
    <w:rsid w:val="0077723F"/>
    <w:rsid w:val="00780E1B"/>
    <w:rsid w:val="0078686A"/>
    <w:rsid w:val="0078727C"/>
    <w:rsid w:val="00795F64"/>
    <w:rsid w:val="00796B7F"/>
    <w:rsid w:val="00797D02"/>
    <w:rsid w:val="007A500B"/>
    <w:rsid w:val="007A639A"/>
    <w:rsid w:val="007A647D"/>
    <w:rsid w:val="007B0CCB"/>
    <w:rsid w:val="007B7686"/>
    <w:rsid w:val="007C039D"/>
    <w:rsid w:val="007C36E6"/>
    <w:rsid w:val="007C394C"/>
    <w:rsid w:val="007C4B64"/>
    <w:rsid w:val="007D3C14"/>
    <w:rsid w:val="007D63EF"/>
    <w:rsid w:val="007D6DD5"/>
    <w:rsid w:val="007F0282"/>
    <w:rsid w:val="007F328A"/>
    <w:rsid w:val="00804E0E"/>
    <w:rsid w:val="0080757A"/>
    <w:rsid w:val="0081556C"/>
    <w:rsid w:val="00816846"/>
    <w:rsid w:val="008224BD"/>
    <w:rsid w:val="008266FD"/>
    <w:rsid w:val="00831270"/>
    <w:rsid w:val="00832CC5"/>
    <w:rsid w:val="0084246A"/>
    <w:rsid w:val="008452D6"/>
    <w:rsid w:val="00845F94"/>
    <w:rsid w:val="0084674D"/>
    <w:rsid w:val="008467B3"/>
    <w:rsid w:val="00850459"/>
    <w:rsid w:val="0085425A"/>
    <w:rsid w:val="00857553"/>
    <w:rsid w:val="00861E9A"/>
    <w:rsid w:val="00870889"/>
    <w:rsid w:val="00881773"/>
    <w:rsid w:val="00881BD4"/>
    <w:rsid w:val="00883C4A"/>
    <w:rsid w:val="0089169D"/>
    <w:rsid w:val="0089416D"/>
    <w:rsid w:val="008963EC"/>
    <w:rsid w:val="008A0B17"/>
    <w:rsid w:val="008A3BEA"/>
    <w:rsid w:val="008A42C2"/>
    <w:rsid w:val="008A4A69"/>
    <w:rsid w:val="008A65F8"/>
    <w:rsid w:val="008A722B"/>
    <w:rsid w:val="008B23F7"/>
    <w:rsid w:val="008B54C0"/>
    <w:rsid w:val="008C437E"/>
    <w:rsid w:val="008C4AD8"/>
    <w:rsid w:val="008D7238"/>
    <w:rsid w:val="008E134F"/>
    <w:rsid w:val="008E3CF9"/>
    <w:rsid w:val="008F3FF6"/>
    <w:rsid w:val="008F71FA"/>
    <w:rsid w:val="0090129E"/>
    <w:rsid w:val="00903360"/>
    <w:rsid w:val="009066FE"/>
    <w:rsid w:val="0091368F"/>
    <w:rsid w:val="00920CA4"/>
    <w:rsid w:val="009210EC"/>
    <w:rsid w:val="00923040"/>
    <w:rsid w:val="00924690"/>
    <w:rsid w:val="00927DF7"/>
    <w:rsid w:val="00930BA3"/>
    <w:rsid w:val="00931F5D"/>
    <w:rsid w:val="00932144"/>
    <w:rsid w:val="00932338"/>
    <w:rsid w:val="0093489B"/>
    <w:rsid w:val="00934A4A"/>
    <w:rsid w:val="009354FC"/>
    <w:rsid w:val="00937311"/>
    <w:rsid w:val="00943E7B"/>
    <w:rsid w:val="009441E5"/>
    <w:rsid w:val="009457EC"/>
    <w:rsid w:val="00945B90"/>
    <w:rsid w:val="00946839"/>
    <w:rsid w:val="00947AF3"/>
    <w:rsid w:val="00950C59"/>
    <w:rsid w:val="00954F0D"/>
    <w:rsid w:val="00960270"/>
    <w:rsid w:val="0096066E"/>
    <w:rsid w:val="00960A6C"/>
    <w:rsid w:val="00962A38"/>
    <w:rsid w:val="0096711C"/>
    <w:rsid w:val="00967D80"/>
    <w:rsid w:val="00971780"/>
    <w:rsid w:val="00990F7C"/>
    <w:rsid w:val="0099117A"/>
    <w:rsid w:val="00993472"/>
    <w:rsid w:val="00997C6D"/>
    <w:rsid w:val="009A2606"/>
    <w:rsid w:val="009A310F"/>
    <w:rsid w:val="009A5DA0"/>
    <w:rsid w:val="009A78B4"/>
    <w:rsid w:val="009B18BD"/>
    <w:rsid w:val="009B391A"/>
    <w:rsid w:val="009B4B5D"/>
    <w:rsid w:val="009B506B"/>
    <w:rsid w:val="009C3AFF"/>
    <w:rsid w:val="009C721A"/>
    <w:rsid w:val="009C7449"/>
    <w:rsid w:val="009D0918"/>
    <w:rsid w:val="009D1E33"/>
    <w:rsid w:val="009D48E3"/>
    <w:rsid w:val="009D4C67"/>
    <w:rsid w:val="009D64B7"/>
    <w:rsid w:val="009E2128"/>
    <w:rsid w:val="009E42E0"/>
    <w:rsid w:val="009F0ED6"/>
    <w:rsid w:val="00A028DE"/>
    <w:rsid w:val="00A05E63"/>
    <w:rsid w:val="00A11937"/>
    <w:rsid w:val="00A2113C"/>
    <w:rsid w:val="00A232A3"/>
    <w:rsid w:val="00A238AB"/>
    <w:rsid w:val="00A26E54"/>
    <w:rsid w:val="00A31065"/>
    <w:rsid w:val="00A31CC3"/>
    <w:rsid w:val="00A33E97"/>
    <w:rsid w:val="00A34754"/>
    <w:rsid w:val="00A3515D"/>
    <w:rsid w:val="00A459DC"/>
    <w:rsid w:val="00A516AE"/>
    <w:rsid w:val="00A54652"/>
    <w:rsid w:val="00A566F2"/>
    <w:rsid w:val="00A64A9C"/>
    <w:rsid w:val="00A66D2C"/>
    <w:rsid w:val="00A735EF"/>
    <w:rsid w:val="00A81490"/>
    <w:rsid w:val="00A820DF"/>
    <w:rsid w:val="00A85A40"/>
    <w:rsid w:val="00A85B41"/>
    <w:rsid w:val="00A86625"/>
    <w:rsid w:val="00A910D9"/>
    <w:rsid w:val="00A94A1C"/>
    <w:rsid w:val="00A95DAA"/>
    <w:rsid w:val="00A95E89"/>
    <w:rsid w:val="00AA0153"/>
    <w:rsid w:val="00AA19A2"/>
    <w:rsid w:val="00AA2281"/>
    <w:rsid w:val="00AB7F7D"/>
    <w:rsid w:val="00AC0BF6"/>
    <w:rsid w:val="00AD0012"/>
    <w:rsid w:val="00AD1661"/>
    <w:rsid w:val="00AD3097"/>
    <w:rsid w:val="00AE6B7D"/>
    <w:rsid w:val="00AE6E67"/>
    <w:rsid w:val="00AF28C7"/>
    <w:rsid w:val="00AF545E"/>
    <w:rsid w:val="00B036B9"/>
    <w:rsid w:val="00B04DB0"/>
    <w:rsid w:val="00B04F53"/>
    <w:rsid w:val="00B0770B"/>
    <w:rsid w:val="00B07732"/>
    <w:rsid w:val="00B12C44"/>
    <w:rsid w:val="00B14B41"/>
    <w:rsid w:val="00B15332"/>
    <w:rsid w:val="00B165DC"/>
    <w:rsid w:val="00B16FAA"/>
    <w:rsid w:val="00B17DF8"/>
    <w:rsid w:val="00B21EC2"/>
    <w:rsid w:val="00B2218D"/>
    <w:rsid w:val="00B25276"/>
    <w:rsid w:val="00B269BF"/>
    <w:rsid w:val="00B37046"/>
    <w:rsid w:val="00B40ADD"/>
    <w:rsid w:val="00B443F2"/>
    <w:rsid w:val="00B4535C"/>
    <w:rsid w:val="00B468E5"/>
    <w:rsid w:val="00B47208"/>
    <w:rsid w:val="00B61974"/>
    <w:rsid w:val="00B67FD8"/>
    <w:rsid w:val="00B71F09"/>
    <w:rsid w:val="00B73997"/>
    <w:rsid w:val="00B761E3"/>
    <w:rsid w:val="00B81DB4"/>
    <w:rsid w:val="00B82D21"/>
    <w:rsid w:val="00B84D4E"/>
    <w:rsid w:val="00B86E87"/>
    <w:rsid w:val="00B96A66"/>
    <w:rsid w:val="00BA1305"/>
    <w:rsid w:val="00BA36A8"/>
    <w:rsid w:val="00BA4B3A"/>
    <w:rsid w:val="00BA7119"/>
    <w:rsid w:val="00BA7B1B"/>
    <w:rsid w:val="00BB0180"/>
    <w:rsid w:val="00BB0913"/>
    <w:rsid w:val="00BB3DE7"/>
    <w:rsid w:val="00BB4675"/>
    <w:rsid w:val="00BB46FF"/>
    <w:rsid w:val="00BB5820"/>
    <w:rsid w:val="00BC24BD"/>
    <w:rsid w:val="00BC2FDA"/>
    <w:rsid w:val="00BC3164"/>
    <w:rsid w:val="00BC32F6"/>
    <w:rsid w:val="00BC3997"/>
    <w:rsid w:val="00BC658D"/>
    <w:rsid w:val="00BC7584"/>
    <w:rsid w:val="00BC786E"/>
    <w:rsid w:val="00BD05BA"/>
    <w:rsid w:val="00BD1259"/>
    <w:rsid w:val="00BD67A3"/>
    <w:rsid w:val="00BD7B18"/>
    <w:rsid w:val="00BE0BE9"/>
    <w:rsid w:val="00BE7A70"/>
    <w:rsid w:val="00BF1EE2"/>
    <w:rsid w:val="00BF2C56"/>
    <w:rsid w:val="00BF403F"/>
    <w:rsid w:val="00C00F07"/>
    <w:rsid w:val="00C02652"/>
    <w:rsid w:val="00C0432D"/>
    <w:rsid w:val="00C06010"/>
    <w:rsid w:val="00C10A1F"/>
    <w:rsid w:val="00C156A2"/>
    <w:rsid w:val="00C2160C"/>
    <w:rsid w:val="00C22C1B"/>
    <w:rsid w:val="00C274B4"/>
    <w:rsid w:val="00C3359B"/>
    <w:rsid w:val="00C3400A"/>
    <w:rsid w:val="00C344F1"/>
    <w:rsid w:val="00C370E8"/>
    <w:rsid w:val="00C41367"/>
    <w:rsid w:val="00C45366"/>
    <w:rsid w:val="00C51D53"/>
    <w:rsid w:val="00C56795"/>
    <w:rsid w:val="00C651EC"/>
    <w:rsid w:val="00C7107F"/>
    <w:rsid w:val="00C714CC"/>
    <w:rsid w:val="00C720D0"/>
    <w:rsid w:val="00C72D46"/>
    <w:rsid w:val="00C73BA0"/>
    <w:rsid w:val="00C83DE7"/>
    <w:rsid w:val="00C92AC8"/>
    <w:rsid w:val="00C95487"/>
    <w:rsid w:val="00CA04AC"/>
    <w:rsid w:val="00CB0E43"/>
    <w:rsid w:val="00CB12C5"/>
    <w:rsid w:val="00CB1B0D"/>
    <w:rsid w:val="00CB2B45"/>
    <w:rsid w:val="00CB5DA6"/>
    <w:rsid w:val="00CB5EEB"/>
    <w:rsid w:val="00CC02FD"/>
    <w:rsid w:val="00CC1386"/>
    <w:rsid w:val="00CC17D5"/>
    <w:rsid w:val="00CC50ED"/>
    <w:rsid w:val="00CC5A58"/>
    <w:rsid w:val="00CD1077"/>
    <w:rsid w:val="00CD1D15"/>
    <w:rsid w:val="00CD28AB"/>
    <w:rsid w:val="00CE2A87"/>
    <w:rsid w:val="00CE46E8"/>
    <w:rsid w:val="00CE5D1C"/>
    <w:rsid w:val="00CF57AD"/>
    <w:rsid w:val="00CF5BDE"/>
    <w:rsid w:val="00D011E3"/>
    <w:rsid w:val="00D012CE"/>
    <w:rsid w:val="00D023C9"/>
    <w:rsid w:val="00D10D6A"/>
    <w:rsid w:val="00D12524"/>
    <w:rsid w:val="00D14CA2"/>
    <w:rsid w:val="00D15CAC"/>
    <w:rsid w:val="00D16279"/>
    <w:rsid w:val="00D17947"/>
    <w:rsid w:val="00D32AE1"/>
    <w:rsid w:val="00D34DDC"/>
    <w:rsid w:val="00D35D6B"/>
    <w:rsid w:val="00D369C1"/>
    <w:rsid w:val="00D4334F"/>
    <w:rsid w:val="00D43975"/>
    <w:rsid w:val="00D46383"/>
    <w:rsid w:val="00D52450"/>
    <w:rsid w:val="00D54ECB"/>
    <w:rsid w:val="00D556C8"/>
    <w:rsid w:val="00D55D03"/>
    <w:rsid w:val="00D56F70"/>
    <w:rsid w:val="00D575FC"/>
    <w:rsid w:val="00D6319D"/>
    <w:rsid w:val="00D6505E"/>
    <w:rsid w:val="00D924E9"/>
    <w:rsid w:val="00D9522A"/>
    <w:rsid w:val="00D955D0"/>
    <w:rsid w:val="00D96ADE"/>
    <w:rsid w:val="00DA2714"/>
    <w:rsid w:val="00DB4E91"/>
    <w:rsid w:val="00DB5DBD"/>
    <w:rsid w:val="00DB635E"/>
    <w:rsid w:val="00DC2053"/>
    <w:rsid w:val="00DC28C3"/>
    <w:rsid w:val="00DC35BB"/>
    <w:rsid w:val="00DC736A"/>
    <w:rsid w:val="00DC78CE"/>
    <w:rsid w:val="00DD0193"/>
    <w:rsid w:val="00DD1D54"/>
    <w:rsid w:val="00DD3640"/>
    <w:rsid w:val="00DE2C15"/>
    <w:rsid w:val="00DE2D47"/>
    <w:rsid w:val="00DE2FAF"/>
    <w:rsid w:val="00DE71BE"/>
    <w:rsid w:val="00DF1042"/>
    <w:rsid w:val="00DF2898"/>
    <w:rsid w:val="00DF5E9D"/>
    <w:rsid w:val="00E00E27"/>
    <w:rsid w:val="00E04E24"/>
    <w:rsid w:val="00E062FA"/>
    <w:rsid w:val="00E07153"/>
    <w:rsid w:val="00E21AC3"/>
    <w:rsid w:val="00E21CA1"/>
    <w:rsid w:val="00E25C7B"/>
    <w:rsid w:val="00E26602"/>
    <w:rsid w:val="00E3062F"/>
    <w:rsid w:val="00E30DC1"/>
    <w:rsid w:val="00E3343A"/>
    <w:rsid w:val="00E33D0C"/>
    <w:rsid w:val="00E42052"/>
    <w:rsid w:val="00E42C90"/>
    <w:rsid w:val="00E444E7"/>
    <w:rsid w:val="00E55D0F"/>
    <w:rsid w:val="00E565D1"/>
    <w:rsid w:val="00E6004B"/>
    <w:rsid w:val="00E62454"/>
    <w:rsid w:val="00E6366A"/>
    <w:rsid w:val="00E63FE1"/>
    <w:rsid w:val="00E6674F"/>
    <w:rsid w:val="00E74497"/>
    <w:rsid w:val="00E82C0B"/>
    <w:rsid w:val="00E83EB7"/>
    <w:rsid w:val="00E9062F"/>
    <w:rsid w:val="00E93D05"/>
    <w:rsid w:val="00E9433A"/>
    <w:rsid w:val="00E95A73"/>
    <w:rsid w:val="00EA5A40"/>
    <w:rsid w:val="00EA6FEA"/>
    <w:rsid w:val="00EB19E1"/>
    <w:rsid w:val="00EB1EB4"/>
    <w:rsid w:val="00EB414B"/>
    <w:rsid w:val="00EB6571"/>
    <w:rsid w:val="00EC1B71"/>
    <w:rsid w:val="00ED6BAF"/>
    <w:rsid w:val="00EE075F"/>
    <w:rsid w:val="00EE797E"/>
    <w:rsid w:val="00EF0CC1"/>
    <w:rsid w:val="00EF64BF"/>
    <w:rsid w:val="00F01237"/>
    <w:rsid w:val="00F05ECD"/>
    <w:rsid w:val="00F07740"/>
    <w:rsid w:val="00F07D4E"/>
    <w:rsid w:val="00F10A0C"/>
    <w:rsid w:val="00F221E3"/>
    <w:rsid w:val="00F30EBA"/>
    <w:rsid w:val="00F3150D"/>
    <w:rsid w:val="00F32A40"/>
    <w:rsid w:val="00F34EE5"/>
    <w:rsid w:val="00F35C6A"/>
    <w:rsid w:val="00F37CCB"/>
    <w:rsid w:val="00F4002C"/>
    <w:rsid w:val="00F45B83"/>
    <w:rsid w:val="00F46F29"/>
    <w:rsid w:val="00F5435A"/>
    <w:rsid w:val="00F63873"/>
    <w:rsid w:val="00F73B2E"/>
    <w:rsid w:val="00F76B1B"/>
    <w:rsid w:val="00F7702A"/>
    <w:rsid w:val="00F81038"/>
    <w:rsid w:val="00F85463"/>
    <w:rsid w:val="00F87C6D"/>
    <w:rsid w:val="00F87CF9"/>
    <w:rsid w:val="00F91870"/>
    <w:rsid w:val="00F9707B"/>
    <w:rsid w:val="00FA4C7E"/>
    <w:rsid w:val="00FA6ADC"/>
    <w:rsid w:val="00FA7125"/>
    <w:rsid w:val="00FD0501"/>
    <w:rsid w:val="00FD0CA5"/>
    <w:rsid w:val="00FD17BA"/>
    <w:rsid w:val="00FD2277"/>
    <w:rsid w:val="00FD26BF"/>
    <w:rsid w:val="00FE1F37"/>
    <w:rsid w:val="00FE3D60"/>
    <w:rsid w:val="00FF1BF8"/>
    <w:rsid w:val="00FF255C"/>
    <w:rsid w:val="00FF3942"/>
    <w:rsid w:val="00FF5E19"/>
    <w:rsid w:val="00FF67B6"/>
    <w:rsid w:val="00FF708C"/>
    <w:rsid w:val="02591C56"/>
    <w:rsid w:val="02593C39"/>
    <w:rsid w:val="02802002"/>
    <w:rsid w:val="02915E65"/>
    <w:rsid w:val="02F60F49"/>
    <w:rsid w:val="030931C3"/>
    <w:rsid w:val="039B55F6"/>
    <w:rsid w:val="043B4BE1"/>
    <w:rsid w:val="0443440B"/>
    <w:rsid w:val="04583B04"/>
    <w:rsid w:val="0487269A"/>
    <w:rsid w:val="0536327E"/>
    <w:rsid w:val="05363372"/>
    <w:rsid w:val="056866F5"/>
    <w:rsid w:val="058D5086"/>
    <w:rsid w:val="064D2E94"/>
    <w:rsid w:val="068D5648"/>
    <w:rsid w:val="0726205A"/>
    <w:rsid w:val="076E7874"/>
    <w:rsid w:val="07B30375"/>
    <w:rsid w:val="08002490"/>
    <w:rsid w:val="081E2594"/>
    <w:rsid w:val="088417A5"/>
    <w:rsid w:val="08A434D1"/>
    <w:rsid w:val="08EA012A"/>
    <w:rsid w:val="09CB54EB"/>
    <w:rsid w:val="09E2348C"/>
    <w:rsid w:val="0A066BF8"/>
    <w:rsid w:val="0A411719"/>
    <w:rsid w:val="0A9B059A"/>
    <w:rsid w:val="0AA56B93"/>
    <w:rsid w:val="0C1B0197"/>
    <w:rsid w:val="0C556907"/>
    <w:rsid w:val="0DBF5F7D"/>
    <w:rsid w:val="0DD04F2A"/>
    <w:rsid w:val="0E3F3C96"/>
    <w:rsid w:val="0E493C86"/>
    <w:rsid w:val="0E754D09"/>
    <w:rsid w:val="0E7B575F"/>
    <w:rsid w:val="0F2E1991"/>
    <w:rsid w:val="0F4C3676"/>
    <w:rsid w:val="100D3592"/>
    <w:rsid w:val="105A7402"/>
    <w:rsid w:val="1060245D"/>
    <w:rsid w:val="11425CC1"/>
    <w:rsid w:val="11F27747"/>
    <w:rsid w:val="1216510D"/>
    <w:rsid w:val="1342130B"/>
    <w:rsid w:val="139F7132"/>
    <w:rsid w:val="13E26183"/>
    <w:rsid w:val="14353F5E"/>
    <w:rsid w:val="14B6758E"/>
    <w:rsid w:val="14CD719F"/>
    <w:rsid w:val="15226B12"/>
    <w:rsid w:val="15374612"/>
    <w:rsid w:val="15635DAB"/>
    <w:rsid w:val="157D00B1"/>
    <w:rsid w:val="15C63A9F"/>
    <w:rsid w:val="161F6CB3"/>
    <w:rsid w:val="16810924"/>
    <w:rsid w:val="18302665"/>
    <w:rsid w:val="188E66C6"/>
    <w:rsid w:val="18E24B4F"/>
    <w:rsid w:val="19364D8C"/>
    <w:rsid w:val="1A114B24"/>
    <w:rsid w:val="1A631210"/>
    <w:rsid w:val="1AAD75F7"/>
    <w:rsid w:val="1B7F05B5"/>
    <w:rsid w:val="1BB82BC7"/>
    <w:rsid w:val="1C001E1D"/>
    <w:rsid w:val="1C5B2E57"/>
    <w:rsid w:val="1C8D49D2"/>
    <w:rsid w:val="1C96023B"/>
    <w:rsid w:val="1CA452AF"/>
    <w:rsid w:val="1CB85E4E"/>
    <w:rsid w:val="1E462A40"/>
    <w:rsid w:val="1EAF7DA4"/>
    <w:rsid w:val="1EB22C37"/>
    <w:rsid w:val="1FEC6D01"/>
    <w:rsid w:val="201F0A20"/>
    <w:rsid w:val="20B6148D"/>
    <w:rsid w:val="20D9109B"/>
    <w:rsid w:val="21D817C7"/>
    <w:rsid w:val="21E24F03"/>
    <w:rsid w:val="222452CD"/>
    <w:rsid w:val="223F3251"/>
    <w:rsid w:val="22710EC8"/>
    <w:rsid w:val="22A5746E"/>
    <w:rsid w:val="22D9603C"/>
    <w:rsid w:val="239C554F"/>
    <w:rsid w:val="24A04C01"/>
    <w:rsid w:val="24B9591E"/>
    <w:rsid w:val="24D62562"/>
    <w:rsid w:val="24E545E0"/>
    <w:rsid w:val="25352119"/>
    <w:rsid w:val="25927611"/>
    <w:rsid w:val="26591C13"/>
    <w:rsid w:val="268643EA"/>
    <w:rsid w:val="26FB2413"/>
    <w:rsid w:val="272F67C0"/>
    <w:rsid w:val="27BB4D4D"/>
    <w:rsid w:val="27F54C8C"/>
    <w:rsid w:val="281959EA"/>
    <w:rsid w:val="29FC2B4E"/>
    <w:rsid w:val="2A1B5D81"/>
    <w:rsid w:val="2A6219FF"/>
    <w:rsid w:val="2AAD3FEA"/>
    <w:rsid w:val="2AD81191"/>
    <w:rsid w:val="2B506EA8"/>
    <w:rsid w:val="2B63370A"/>
    <w:rsid w:val="2B9261C1"/>
    <w:rsid w:val="2BC07DF9"/>
    <w:rsid w:val="2BF77583"/>
    <w:rsid w:val="2C5802A8"/>
    <w:rsid w:val="2CC0454F"/>
    <w:rsid w:val="2D1D0E31"/>
    <w:rsid w:val="2D36475F"/>
    <w:rsid w:val="2D492F9B"/>
    <w:rsid w:val="2DF02C2A"/>
    <w:rsid w:val="2E0812C1"/>
    <w:rsid w:val="2E0A0A1E"/>
    <w:rsid w:val="2E3D078C"/>
    <w:rsid w:val="2EFD73EA"/>
    <w:rsid w:val="2EFE58B1"/>
    <w:rsid w:val="2F2D2EC6"/>
    <w:rsid w:val="30C41BF3"/>
    <w:rsid w:val="30EE4FB1"/>
    <w:rsid w:val="314953EB"/>
    <w:rsid w:val="3154787B"/>
    <w:rsid w:val="31682DEA"/>
    <w:rsid w:val="317C01D9"/>
    <w:rsid w:val="319C0DC3"/>
    <w:rsid w:val="327776FD"/>
    <w:rsid w:val="330F01AE"/>
    <w:rsid w:val="33180BD9"/>
    <w:rsid w:val="331E6463"/>
    <w:rsid w:val="333B7B2A"/>
    <w:rsid w:val="337433F3"/>
    <w:rsid w:val="33B93E04"/>
    <w:rsid w:val="33F73F82"/>
    <w:rsid w:val="355839D8"/>
    <w:rsid w:val="356B4B37"/>
    <w:rsid w:val="35784C3F"/>
    <w:rsid w:val="35AD3B5A"/>
    <w:rsid w:val="35B32772"/>
    <w:rsid w:val="35CA02F6"/>
    <w:rsid w:val="36216C6D"/>
    <w:rsid w:val="368877BA"/>
    <w:rsid w:val="36AE72A7"/>
    <w:rsid w:val="36B42D9C"/>
    <w:rsid w:val="37233459"/>
    <w:rsid w:val="377D0CC6"/>
    <w:rsid w:val="37C113BD"/>
    <w:rsid w:val="37C76108"/>
    <w:rsid w:val="380970A5"/>
    <w:rsid w:val="38E13FCC"/>
    <w:rsid w:val="399F5DB0"/>
    <w:rsid w:val="39D57FB7"/>
    <w:rsid w:val="3A354623"/>
    <w:rsid w:val="3AA14696"/>
    <w:rsid w:val="3B1368D9"/>
    <w:rsid w:val="3B4A390E"/>
    <w:rsid w:val="3BCC4733"/>
    <w:rsid w:val="3C4045F0"/>
    <w:rsid w:val="3CD43E46"/>
    <w:rsid w:val="3D5F1B74"/>
    <w:rsid w:val="3D886C75"/>
    <w:rsid w:val="3DC87AA7"/>
    <w:rsid w:val="3DD3663D"/>
    <w:rsid w:val="3DDD2E3E"/>
    <w:rsid w:val="3E09767B"/>
    <w:rsid w:val="3E1C53D6"/>
    <w:rsid w:val="3E503F2D"/>
    <w:rsid w:val="3EDF0EE5"/>
    <w:rsid w:val="3EE72A46"/>
    <w:rsid w:val="3F276816"/>
    <w:rsid w:val="3FDC0FE7"/>
    <w:rsid w:val="40C63349"/>
    <w:rsid w:val="41626225"/>
    <w:rsid w:val="41B238D6"/>
    <w:rsid w:val="41CA2053"/>
    <w:rsid w:val="423406E7"/>
    <w:rsid w:val="426C4D50"/>
    <w:rsid w:val="42A05595"/>
    <w:rsid w:val="42C26824"/>
    <w:rsid w:val="42D652C4"/>
    <w:rsid w:val="43F54CA1"/>
    <w:rsid w:val="4443082C"/>
    <w:rsid w:val="44537E79"/>
    <w:rsid w:val="453609D2"/>
    <w:rsid w:val="458808C0"/>
    <w:rsid w:val="460E733A"/>
    <w:rsid w:val="4654789D"/>
    <w:rsid w:val="468829AD"/>
    <w:rsid w:val="46A51744"/>
    <w:rsid w:val="46B025E9"/>
    <w:rsid w:val="47DD6C97"/>
    <w:rsid w:val="47EB1985"/>
    <w:rsid w:val="48534154"/>
    <w:rsid w:val="487F07D5"/>
    <w:rsid w:val="48CF1A85"/>
    <w:rsid w:val="49021489"/>
    <w:rsid w:val="4927047B"/>
    <w:rsid w:val="49772418"/>
    <w:rsid w:val="49E538A1"/>
    <w:rsid w:val="4A9E7837"/>
    <w:rsid w:val="4ACF5B8E"/>
    <w:rsid w:val="4BBA45DB"/>
    <w:rsid w:val="4CD436DD"/>
    <w:rsid w:val="4CDC0448"/>
    <w:rsid w:val="4D247EA1"/>
    <w:rsid w:val="4D791A57"/>
    <w:rsid w:val="4DA07E1D"/>
    <w:rsid w:val="4ED500A7"/>
    <w:rsid w:val="4F7E4372"/>
    <w:rsid w:val="4FAE4A18"/>
    <w:rsid w:val="4FE90501"/>
    <w:rsid w:val="50336592"/>
    <w:rsid w:val="503F5A70"/>
    <w:rsid w:val="50437061"/>
    <w:rsid w:val="50FC3DE0"/>
    <w:rsid w:val="53136215"/>
    <w:rsid w:val="53691988"/>
    <w:rsid w:val="537952FE"/>
    <w:rsid w:val="53FE3A01"/>
    <w:rsid w:val="54AE21CC"/>
    <w:rsid w:val="550620DC"/>
    <w:rsid w:val="55357162"/>
    <w:rsid w:val="55A55F7B"/>
    <w:rsid w:val="55BB22EB"/>
    <w:rsid w:val="55FF5D31"/>
    <w:rsid w:val="5649316D"/>
    <w:rsid w:val="566A00D5"/>
    <w:rsid w:val="56E61967"/>
    <w:rsid w:val="57406105"/>
    <w:rsid w:val="574F325B"/>
    <w:rsid w:val="57A327A0"/>
    <w:rsid w:val="581E25BA"/>
    <w:rsid w:val="58E64277"/>
    <w:rsid w:val="59503A22"/>
    <w:rsid w:val="59883361"/>
    <w:rsid w:val="5A260339"/>
    <w:rsid w:val="5A2E5E28"/>
    <w:rsid w:val="5A93678F"/>
    <w:rsid w:val="5AFA45C9"/>
    <w:rsid w:val="5B3A2591"/>
    <w:rsid w:val="5B8919C6"/>
    <w:rsid w:val="5B973464"/>
    <w:rsid w:val="5BDA2FFF"/>
    <w:rsid w:val="5C172EE3"/>
    <w:rsid w:val="5C2B1399"/>
    <w:rsid w:val="5C452D8F"/>
    <w:rsid w:val="5C7F6B04"/>
    <w:rsid w:val="5CBF5504"/>
    <w:rsid w:val="5D913675"/>
    <w:rsid w:val="5DB867C8"/>
    <w:rsid w:val="5E13723E"/>
    <w:rsid w:val="5E4C43FC"/>
    <w:rsid w:val="5E71786C"/>
    <w:rsid w:val="5E8D3E31"/>
    <w:rsid w:val="5EE67551"/>
    <w:rsid w:val="5F6C6728"/>
    <w:rsid w:val="609950EB"/>
    <w:rsid w:val="60B16041"/>
    <w:rsid w:val="60E2548B"/>
    <w:rsid w:val="60F33023"/>
    <w:rsid w:val="61296D0A"/>
    <w:rsid w:val="61581176"/>
    <w:rsid w:val="62465141"/>
    <w:rsid w:val="629C15D1"/>
    <w:rsid w:val="62C830E4"/>
    <w:rsid w:val="635F7175"/>
    <w:rsid w:val="63AD0CA5"/>
    <w:rsid w:val="63C67B92"/>
    <w:rsid w:val="659E47DC"/>
    <w:rsid w:val="65BC4372"/>
    <w:rsid w:val="667B1113"/>
    <w:rsid w:val="66C0354F"/>
    <w:rsid w:val="66C3546F"/>
    <w:rsid w:val="66FE55C7"/>
    <w:rsid w:val="672466A0"/>
    <w:rsid w:val="6754119F"/>
    <w:rsid w:val="67FB56EF"/>
    <w:rsid w:val="681D5718"/>
    <w:rsid w:val="6905782F"/>
    <w:rsid w:val="69B00B4B"/>
    <w:rsid w:val="6AEE0926"/>
    <w:rsid w:val="6B0E476E"/>
    <w:rsid w:val="6B197391"/>
    <w:rsid w:val="6BAE2AF8"/>
    <w:rsid w:val="6C033065"/>
    <w:rsid w:val="6C093D3A"/>
    <w:rsid w:val="6C2163A3"/>
    <w:rsid w:val="6D21175D"/>
    <w:rsid w:val="6D243656"/>
    <w:rsid w:val="6D582119"/>
    <w:rsid w:val="6D9025A8"/>
    <w:rsid w:val="6DD64F5F"/>
    <w:rsid w:val="6DDF7AD8"/>
    <w:rsid w:val="6DEC5688"/>
    <w:rsid w:val="6E1576FB"/>
    <w:rsid w:val="6E2657B3"/>
    <w:rsid w:val="6E466A75"/>
    <w:rsid w:val="6E6C1D18"/>
    <w:rsid w:val="6EB4752A"/>
    <w:rsid w:val="6EEC5177"/>
    <w:rsid w:val="72050C85"/>
    <w:rsid w:val="722369AE"/>
    <w:rsid w:val="72742DE6"/>
    <w:rsid w:val="72940091"/>
    <w:rsid w:val="72B5265F"/>
    <w:rsid w:val="72C7711B"/>
    <w:rsid w:val="734C4164"/>
    <w:rsid w:val="73BB3584"/>
    <w:rsid w:val="74694394"/>
    <w:rsid w:val="74A77081"/>
    <w:rsid w:val="76353006"/>
    <w:rsid w:val="76ED1E05"/>
    <w:rsid w:val="77A252FF"/>
    <w:rsid w:val="77F13277"/>
    <w:rsid w:val="784D46C4"/>
    <w:rsid w:val="789D3E90"/>
    <w:rsid w:val="79635D35"/>
    <w:rsid w:val="79846B09"/>
    <w:rsid w:val="79F20FBB"/>
    <w:rsid w:val="7A856719"/>
    <w:rsid w:val="7ABC4B36"/>
    <w:rsid w:val="7B147934"/>
    <w:rsid w:val="7BAA2683"/>
    <w:rsid w:val="7BC56F4A"/>
    <w:rsid w:val="7C0D11B7"/>
    <w:rsid w:val="7C34319B"/>
    <w:rsid w:val="7C3D77DB"/>
    <w:rsid w:val="7C5819BC"/>
    <w:rsid w:val="7D161990"/>
    <w:rsid w:val="7D373C2D"/>
    <w:rsid w:val="7DD92AC9"/>
    <w:rsid w:val="7E4E164D"/>
    <w:rsid w:val="7F065CB5"/>
    <w:rsid w:val="7F5474D4"/>
    <w:rsid w:val="7F64005E"/>
    <w:rsid w:val="7F8A5A77"/>
    <w:rsid w:val="7F8E4DA0"/>
    <w:rsid w:val="7FD83F97"/>
    <w:rsid w:val="7FE702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B2BB62"/>
  <w15:docId w15:val="{F01C7852-EC7A-469C-AE48-71A3FF7CA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 w:qFormat="1"/>
    <w:lsdException w:name="HTML Code" w:semiHidden="1" w:unhideWhenUsed="1" w:qFormat="1"/>
    <w:lsdException w:name="HTML Definition" w:semiHidden="1" w:unhideWhenUsed="1" w:qFormat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 w:qFormat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unhideWhenUsed/>
    <w:qFormat/>
    <w:rPr>
      <w:rFonts w:ascii="宋体" w:eastAsia="宋体"/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qFormat/>
    <w:pPr>
      <w:jc w:val="left"/>
    </w:pPr>
  </w:style>
  <w:style w:type="paragraph" w:styleId="a7">
    <w:name w:val="Plain Text"/>
    <w:basedOn w:val="a"/>
    <w:link w:val="a8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Date"/>
    <w:basedOn w:val="a"/>
    <w:next w:val="a"/>
    <w:link w:val="aa"/>
    <w:uiPriority w:val="99"/>
    <w:semiHidden/>
    <w:unhideWhenUsed/>
    <w:qFormat/>
    <w:pPr>
      <w:ind w:leftChars="2500" w:left="100"/>
    </w:pPr>
  </w:style>
  <w:style w:type="paragraph" w:styleId="ab">
    <w:name w:val="Balloon Text"/>
    <w:basedOn w:val="a"/>
    <w:link w:val="ac"/>
    <w:uiPriority w:val="99"/>
    <w:semiHidden/>
    <w:unhideWhenUsed/>
    <w:qFormat/>
    <w:rPr>
      <w:sz w:val="18"/>
      <w:szCs w:val="18"/>
    </w:rPr>
  </w:style>
  <w:style w:type="paragraph" w:styleId="ad">
    <w:name w:val="footer"/>
    <w:basedOn w:val="a"/>
    <w:link w:val="ae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af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1">
    <w:name w:val="Normal (Web)"/>
    <w:basedOn w:val="a"/>
    <w:unhideWhenUsed/>
    <w:qFormat/>
    <w:pPr>
      <w:jc w:val="left"/>
    </w:pPr>
    <w:rPr>
      <w:rFonts w:cs="Times New Roman"/>
      <w:kern w:val="0"/>
      <w:sz w:val="24"/>
    </w:rPr>
  </w:style>
  <w:style w:type="paragraph" w:styleId="af2">
    <w:name w:val="annotation subject"/>
    <w:basedOn w:val="a5"/>
    <w:next w:val="a5"/>
    <w:link w:val="af3"/>
    <w:uiPriority w:val="99"/>
    <w:semiHidden/>
    <w:unhideWhenUsed/>
    <w:qFormat/>
    <w:rPr>
      <w:b/>
      <w:bCs/>
    </w:rPr>
  </w:style>
  <w:style w:type="character" w:styleId="af4">
    <w:name w:val="Strong"/>
    <w:basedOn w:val="a0"/>
    <w:uiPriority w:val="22"/>
    <w:qFormat/>
    <w:rPr>
      <w:b/>
      <w:bCs/>
    </w:rPr>
  </w:style>
  <w:style w:type="character" w:styleId="af5">
    <w:name w:val="page number"/>
    <w:basedOn w:val="a0"/>
    <w:qFormat/>
  </w:style>
  <w:style w:type="character" w:styleId="af6">
    <w:name w:val="FollowedHyperlink"/>
    <w:basedOn w:val="a0"/>
    <w:uiPriority w:val="99"/>
    <w:semiHidden/>
    <w:unhideWhenUsed/>
    <w:qFormat/>
    <w:rPr>
      <w:color w:val="000000"/>
      <w:u w:val="none"/>
    </w:rPr>
  </w:style>
  <w:style w:type="character" w:styleId="af7">
    <w:name w:val="Emphasis"/>
    <w:basedOn w:val="a0"/>
    <w:uiPriority w:val="20"/>
    <w:qFormat/>
    <w:rPr>
      <w:i/>
      <w:iCs/>
    </w:rPr>
  </w:style>
  <w:style w:type="character" w:styleId="HTML">
    <w:name w:val="HTML Definition"/>
    <w:basedOn w:val="a0"/>
    <w:uiPriority w:val="99"/>
    <w:semiHidden/>
    <w:unhideWhenUsed/>
    <w:qFormat/>
  </w:style>
  <w:style w:type="character" w:styleId="HTML0">
    <w:name w:val="HTML Variable"/>
    <w:basedOn w:val="a0"/>
    <w:uiPriority w:val="99"/>
    <w:semiHidden/>
    <w:unhideWhenUsed/>
    <w:qFormat/>
  </w:style>
  <w:style w:type="character" w:styleId="af8">
    <w:name w:val="Hyperlink"/>
    <w:basedOn w:val="a0"/>
    <w:uiPriority w:val="99"/>
    <w:unhideWhenUsed/>
    <w:qFormat/>
    <w:rPr>
      <w:color w:val="000000"/>
      <w:u w:val="none"/>
    </w:rPr>
  </w:style>
  <w:style w:type="character" w:styleId="HTML1">
    <w:name w:val="HTML Code"/>
    <w:basedOn w:val="a0"/>
    <w:uiPriority w:val="99"/>
    <w:semiHidden/>
    <w:unhideWhenUsed/>
    <w:qFormat/>
    <w:rPr>
      <w:rFonts w:ascii="Courier New" w:hAnsi="Courier New"/>
      <w:sz w:val="20"/>
    </w:rPr>
  </w:style>
  <w:style w:type="character" w:styleId="af9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HTML2">
    <w:name w:val="HTML Cite"/>
    <w:basedOn w:val="a0"/>
    <w:uiPriority w:val="99"/>
    <w:semiHidden/>
    <w:unhideWhenUsed/>
    <w:qFormat/>
  </w:style>
  <w:style w:type="character" w:customStyle="1" w:styleId="af0">
    <w:name w:val="页眉 字符"/>
    <w:basedOn w:val="a0"/>
    <w:link w:val="af"/>
    <w:uiPriority w:val="99"/>
    <w:qFormat/>
    <w:rPr>
      <w:sz w:val="18"/>
      <w:szCs w:val="18"/>
    </w:rPr>
  </w:style>
  <w:style w:type="character" w:customStyle="1" w:styleId="ae">
    <w:name w:val="页脚 字符"/>
    <w:basedOn w:val="a0"/>
    <w:link w:val="ad"/>
    <w:qFormat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qFormat/>
    <w:rPr>
      <w:sz w:val="18"/>
      <w:szCs w:val="18"/>
    </w:rPr>
  </w:style>
  <w:style w:type="character" w:customStyle="1" w:styleId="a6">
    <w:name w:val="批注文字 字符"/>
    <w:basedOn w:val="a0"/>
    <w:link w:val="a5"/>
    <w:uiPriority w:val="99"/>
    <w:semiHidden/>
    <w:qFormat/>
  </w:style>
  <w:style w:type="character" w:customStyle="1" w:styleId="af3">
    <w:name w:val="批注主题 字符"/>
    <w:basedOn w:val="a6"/>
    <w:link w:val="af2"/>
    <w:uiPriority w:val="99"/>
    <w:semiHidden/>
    <w:qFormat/>
    <w:rPr>
      <w:b/>
      <w:bCs/>
    </w:rPr>
  </w:style>
  <w:style w:type="character" w:customStyle="1" w:styleId="a8">
    <w:name w:val="纯文本 字符"/>
    <w:basedOn w:val="a0"/>
    <w:link w:val="a7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aa">
    <w:name w:val="日期 字符"/>
    <w:basedOn w:val="a0"/>
    <w:link w:val="a9"/>
    <w:uiPriority w:val="99"/>
    <w:semiHidden/>
    <w:qFormat/>
  </w:style>
  <w:style w:type="paragraph" w:customStyle="1" w:styleId="Afa">
    <w:name w:val="正文 A"/>
    <w:qFormat/>
    <w:pPr>
      <w:widowControl w:val="0"/>
      <w:jc w:val="both"/>
    </w:pPr>
    <w:rPr>
      <w:rFonts w:ascii="Arial Unicode MS" w:eastAsia="Arial Unicode MS" w:hAnsi="Arial Unicode MS" w:cs="Arial Unicode MS"/>
      <w:color w:val="000000"/>
      <w:kern w:val="2"/>
      <w:sz w:val="21"/>
      <w:szCs w:val="21"/>
      <w:u w:color="000000"/>
    </w:rPr>
  </w:style>
  <w:style w:type="character" w:customStyle="1" w:styleId="hover">
    <w:name w:val="hover"/>
    <w:basedOn w:val="a0"/>
    <w:qFormat/>
    <w:rPr>
      <w:color w:val="025291"/>
    </w:rPr>
  </w:style>
  <w:style w:type="character" w:customStyle="1" w:styleId="gwdsnopic">
    <w:name w:val="gwds_nopic"/>
    <w:basedOn w:val="a0"/>
    <w:qFormat/>
  </w:style>
  <w:style w:type="character" w:customStyle="1" w:styleId="gwdsnopic1">
    <w:name w:val="gwds_nopic1"/>
    <w:basedOn w:val="a0"/>
    <w:qFormat/>
  </w:style>
  <w:style w:type="character" w:customStyle="1" w:styleId="gwdsnopic2">
    <w:name w:val="gwds_nopic2"/>
    <w:basedOn w:val="a0"/>
    <w:qFormat/>
  </w:style>
  <w:style w:type="character" w:customStyle="1" w:styleId="place">
    <w:name w:val="place"/>
    <w:basedOn w:val="a0"/>
    <w:qFormat/>
  </w:style>
  <w:style w:type="character" w:customStyle="1" w:styleId="place1">
    <w:name w:val="place1"/>
    <w:basedOn w:val="a0"/>
    <w:qFormat/>
  </w:style>
  <w:style w:type="character" w:customStyle="1" w:styleId="place2">
    <w:name w:val="place2"/>
    <w:basedOn w:val="a0"/>
    <w:qFormat/>
    <w:rPr>
      <w:rFonts w:ascii="微软雅黑" w:eastAsia="微软雅黑" w:hAnsi="微软雅黑" w:cs="微软雅黑"/>
      <w:color w:val="888888"/>
      <w:sz w:val="25"/>
      <w:szCs w:val="25"/>
    </w:rPr>
  </w:style>
  <w:style w:type="character" w:customStyle="1" w:styleId="place3">
    <w:name w:val="place3"/>
    <w:basedOn w:val="a0"/>
    <w:qFormat/>
  </w:style>
  <w:style w:type="character" w:customStyle="1" w:styleId="laypagecurr">
    <w:name w:val="laypage_curr"/>
    <w:basedOn w:val="a0"/>
    <w:qFormat/>
    <w:rPr>
      <w:color w:val="FFFDF4"/>
      <w:shd w:val="clear" w:color="auto" w:fill="0B67A6"/>
    </w:rPr>
  </w:style>
  <w:style w:type="character" w:customStyle="1" w:styleId="noline">
    <w:name w:val="noline"/>
    <w:basedOn w:val="a0"/>
    <w:qFormat/>
  </w:style>
  <w:style w:type="character" w:customStyle="1" w:styleId="font">
    <w:name w:val="font"/>
    <w:basedOn w:val="a0"/>
    <w:qFormat/>
  </w:style>
  <w:style w:type="character" w:customStyle="1" w:styleId="font1">
    <w:name w:val="font1"/>
    <w:basedOn w:val="a0"/>
    <w:qFormat/>
  </w:style>
  <w:style w:type="character" w:customStyle="1" w:styleId="hover19">
    <w:name w:val="hover19"/>
    <w:basedOn w:val="a0"/>
    <w:qFormat/>
    <w:rPr>
      <w:color w:val="025291"/>
    </w:rPr>
  </w:style>
  <w:style w:type="character" w:customStyle="1" w:styleId="a4">
    <w:name w:val="文档结构图 字符"/>
    <w:basedOn w:val="a0"/>
    <w:link w:val="a3"/>
    <w:uiPriority w:val="99"/>
    <w:semiHidden/>
    <w:qFormat/>
    <w:rPr>
      <w:rFonts w:ascii="宋体" w:hAnsiTheme="minorHAnsi" w:cstheme="minorBidi"/>
      <w:kern w:val="2"/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30">
    <w:name w:val="标题 3 字符"/>
    <w:basedOn w:val="a0"/>
    <w:link w:val="3"/>
    <w:uiPriority w:val="9"/>
    <w:qFormat/>
    <w:rPr>
      <w:rFonts w:asciiTheme="minorHAnsi" w:eastAsiaTheme="minorEastAsia" w:hAnsiTheme="minorHAnsi" w:cstheme="minorBidi"/>
      <w:b/>
      <w:bCs/>
      <w:kern w:val="2"/>
      <w:sz w:val="32"/>
      <w:szCs w:val="32"/>
    </w:rPr>
  </w:style>
  <w:style w:type="character" w:customStyle="1" w:styleId="bsharetext">
    <w:name w:val="bsharetext"/>
    <w:basedOn w:val="a0"/>
    <w:qFormat/>
  </w:style>
  <w:style w:type="character" w:customStyle="1" w:styleId="bjh-p">
    <w:name w:val="bjh-p"/>
    <w:basedOn w:val="a0"/>
    <w:qFormat/>
  </w:style>
  <w:style w:type="character" w:customStyle="1" w:styleId="NormalCharacter">
    <w:name w:val="NormalCharacter"/>
    <w:semiHidden/>
    <w:qFormat/>
  </w:style>
  <w:style w:type="paragraph" w:customStyle="1" w:styleId="msolistparagraph0">
    <w:name w:val="msolistparagraph"/>
    <w:basedOn w:val="a"/>
    <w:qFormat/>
    <w:pPr>
      <w:widowControl/>
      <w:overflowPunct w:val="0"/>
      <w:autoSpaceDE w:val="0"/>
      <w:autoSpaceDN w:val="0"/>
      <w:adjustRightInd w:val="0"/>
      <w:ind w:firstLineChars="200" w:firstLine="420"/>
      <w:jc w:val="left"/>
      <w:textAlignment w:val="baseline"/>
    </w:pPr>
    <w:rPr>
      <w:rFonts w:ascii="Times New Roman" w:eastAsia="Arial Unicode MS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CE2F7C8-B42A-4101-99B1-D636088E73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249</Words>
  <Characters>1425</Characters>
  <Application>Microsoft Office Word</Application>
  <DocSecurity>0</DocSecurity>
  <Lines>11</Lines>
  <Paragraphs>3</Paragraphs>
  <ScaleCrop>false</ScaleCrop>
  <Company>Lenovo</Company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刘艳</dc:creator>
  <cp:lastModifiedBy>Administrator</cp:lastModifiedBy>
  <cp:revision>3</cp:revision>
  <cp:lastPrinted>2020-08-14T06:50:00Z</cp:lastPrinted>
  <dcterms:created xsi:type="dcterms:W3CDTF">2020-08-13T16:03:00Z</dcterms:created>
  <dcterms:modified xsi:type="dcterms:W3CDTF">2020-08-14T08:07:00Z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